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25F" w:rsidRPr="000B57ED" w:rsidRDefault="00EA525F">
      <w:pPr>
        <w:widowControl w:val="0"/>
        <w:pBdr>
          <w:top w:val="nil"/>
          <w:left w:val="nil"/>
          <w:bottom w:val="nil"/>
          <w:right w:val="nil"/>
          <w:between w:val="nil"/>
        </w:pBdr>
        <w:spacing w:line="276" w:lineRule="auto"/>
        <w:rPr>
          <w:rFonts w:asciiTheme="majorBidi" w:hAnsiTheme="majorBidi" w:cstheme="majorBidi"/>
        </w:rPr>
      </w:pPr>
    </w:p>
    <w:p w:rsidR="00EA525F" w:rsidRPr="000B57ED" w:rsidRDefault="00EA525F">
      <w:pPr>
        <w:spacing w:line="200" w:lineRule="auto"/>
        <w:rPr>
          <w:rFonts w:asciiTheme="majorBidi" w:hAnsiTheme="majorBidi" w:cstheme="majorBidi"/>
        </w:rPr>
      </w:pPr>
      <w:bookmarkStart w:id="0" w:name="_heading=h.gjdgxs" w:colFirst="0" w:colLast="0"/>
      <w:bookmarkEnd w:id="0"/>
    </w:p>
    <w:p w:rsidR="00EA525F" w:rsidRPr="000B57ED" w:rsidRDefault="00EA525F">
      <w:pPr>
        <w:spacing w:line="200" w:lineRule="auto"/>
        <w:rPr>
          <w:rFonts w:asciiTheme="majorBidi" w:hAnsiTheme="majorBidi" w:cstheme="majorBidi"/>
        </w:rPr>
      </w:pPr>
    </w:p>
    <w:p w:rsidR="000A0397" w:rsidRPr="000B57ED" w:rsidRDefault="000A0397">
      <w:pPr>
        <w:spacing w:after="240" w:line="200" w:lineRule="auto"/>
        <w:jc w:val="center"/>
        <w:rPr>
          <w:rFonts w:asciiTheme="majorBidi" w:hAnsiTheme="majorBidi" w:cstheme="majorBidi"/>
        </w:rPr>
      </w:pPr>
      <w:r w:rsidRPr="000B57ED">
        <w:rPr>
          <w:rFonts w:asciiTheme="majorBidi" w:hAnsiTheme="majorBidi" w:cstheme="majorBidi"/>
          <w:noProof/>
        </w:rPr>
        <w:drawing>
          <wp:inline distT="0" distB="0" distL="0" distR="0">
            <wp:extent cx="1188000" cy="1306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188000" cy="1306802"/>
                    </a:xfrm>
                    <a:prstGeom prst="rect">
                      <a:avLst/>
                    </a:prstGeom>
                  </pic:spPr>
                </pic:pic>
              </a:graphicData>
            </a:graphic>
          </wp:inline>
        </w:drawing>
      </w:r>
    </w:p>
    <w:p w:rsidR="000A0397" w:rsidRPr="000B57ED" w:rsidRDefault="000A0397">
      <w:pPr>
        <w:spacing w:line="200" w:lineRule="auto"/>
        <w:rPr>
          <w:rFonts w:asciiTheme="majorBidi" w:hAnsiTheme="majorBidi" w:cstheme="majorBidi"/>
        </w:rPr>
      </w:pPr>
    </w:p>
    <w:p w:rsidR="00EA525F" w:rsidRPr="00522981" w:rsidRDefault="008208F7">
      <w:pPr>
        <w:keepNext/>
        <w:spacing w:after="160" w:line="660" w:lineRule="auto"/>
        <w:ind w:left="4192" w:right="3991"/>
        <w:jc w:val="center"/>
        <w:rPr>
          <w:rFonts w:asciiTheme="majorBidi" w:eastAsia="Calibri" w:hAnsiTheme="majorBidi" w:cstheme="majorBidi"/>
          <w:sz w:val="40"/>
          <w:szCs w:val="40"/>
        </w:rPr>
      </w:pPr>
      <w:r w:rsidRPr="00522981">
        <w:rPr>
          <w:rFonts w:asciiTheme="majorBidi" w:eastAsia="Arial" w:hAnsiTheme="majorBidi" w:cstheme="majorBidi"/>
          <w:b/>
          <w:color w:val="6D183A"/>
          <w:sz w:val="40"/>
          <w:szCs w:val="40"/>
        </w:rPr>
        <w:t>ASBÜ</w:t>
      </w:r>
    </w:p>
    <w:p w:rsidR="00EA525F" w:rsidRPr="00522981" w:rsidRDefault="008208F7">
      <w:pPr>
        <w:keepNext/>
        <w:spacing w:after="160"/>
        <w:ind w:left="932" w:right="743"/>
        <w:jc w:val="center"/>
        <w:rPr>
          <w:rFonts w:asciiTheme="majorBidi" w:eastAsia="Calibri" w:hAnsiTheme="majorBidi" w:cstheme="majorBidi"/>
          <w:b/>
          <w:sz w:val="40"/>
          <w:szCs w:val="40"/>
        </w:rPr>
      </w:pPr>
      <w:r w:rsidRPr="00522981">
        <w:rPr>
          <w:rFonts w:asciiTheme="majorBidi" w:eastAsia="Arial" w:hAnsiTheme="majorBidi" w:cstheme="majorBidi"/>
          <w:b/>
          <w:color w:val="000000"/>
          <w:sz w:val="40"/>
          <w:szCs w:val="40"/>
        </w:rPr>
        <w:t>YABANCI DİLLER YÜKSEKOKULU</w:t>
      </w:r>
    </w:p>
    <w:p w:rsidR="000A0397" w:rsidRPr="00522981" w:rsidRDefault="000A0397">
      <w:pPr>
        <w:ind w:left="932" w:right="743"/>
        <w:jc w:val="center"/>
        <w:rPr>
          <w:rFonts w:asciiTheme="majorBidi" w:eastAsia="Calibri" w:hAnsiTheme="majorBidi" w:cstheme="majorBidi"/>
          <w:sz w:val="40"/>
          <w:szCs w:val="40"/>
        </w:rPr>
      </w:pPr>
    </w:p>
    <w:p w:rsidR="00EA525F" w:rsidRPr="00522981" w:rsidRDefault="007C0296" w:rsidP="000A0397">
      <w:pPr>
        <w:keepNext/>
        <w:spacing w:after="160" w:line="460" w:lineRule="auto"/>
        <w:ind w:left="2311" w:right="2108"/>
        <w:jc w:val="center"/>
        <w:rPr>
          <w:rFonts w:asciiTheme="majorBidi" w:eastAsia="Calibri" w:hAnsiTheme="majorBidi" w:cstheme="majorBidi"/>
          <w:b/>
          <w:sz w:val="40"/>
          <w:szCs w:val="40"/>
        </w:rPr>
      </w:pPr>
      <w:r w:rsidRPr="00522981">
        <w:rPr>
          <w:rFonts w:asciiTheme="majorBidi" w:eastAsia="Arial" w:hAnsiTheme="majorBidi" w:cstheme="majorBidi"/>
          <w:b/>
          <w:color w:val="000000"/>
          <w:sz w:val="40"/>
          <w:szCs w:val="40"/>
        </w:rPr>
        <w:t>ARAPÇA</w:t>
      </w:r>
      <w:r w:rsidR="008208F7" w:rsidRPr="00522981">
        <w:rPr>
          <w:rFonts w:asciiTheme="majorBidi" w:eastAsia="Arial" w:hAnsiTheme="majorBidi" w:cstheme="majorBidi"/>
          <w:b/>
          <w:color w:val="000000"/>
          <w:sz w:val="40"/>
          <w:szCs w:val="40"/>
        </w:rPr>
        <w:t xml:space="preserve"> HAZIRLIK PROGRAMI</w:t>
      </w:r>
    </w:p>
    <w:p w:rsidR="000A0397" w:rsidRPr="00522981" w:rsidRDefault="000A0397">
      <w:pPr>
        <w:spacing w:before="39" w:line="257" w:lineRule="auto"/>
        <w:ind w:left="4038" w:right="3840"/>
        <w:jc w:val="center"/>
        <w:rPr>
          <w:rFonts w:asciiTheme="majorBidi" w:eastAsia="Calibri" w:hAnsiTheme="majorBidi" w:cstheme="majorBidi"/>
          <w:b/>
          <w:sz w:val="40"/>
          <w:szCs w:val="40"/>
        </w:rPr>
      </w:pPr>
    </w:p>
    <w:p w:rsidR="00EA525F" w:rsidRPr="00522981" w:rsidRDefault="008208F7">
      <w:pPr>
        <w:keepNext/>
        <w:spacing w:before="39" w:after="160" w:line="257" w:lineRule="auto"/>
        <w:ind w:left="4038" w:right="3840"/>
        <w:jc w:val="center"/>
        <w:rPr>
          <w:rFonts w:asciiTheme="majorBidi" w:eastAsia="Calibri" w:hAnsiTheme="majorBidi" w:cstheme="majorBidi"/>
          <w:sz w:val="40"/>
          <w:szCs w:val="40"/>
        </w:rPr>
        <w:sectPr w:rsidR="00EA525F" w:rsidRPr="00522981" w:rsidSect="000A0397">
          <w:headerReference w:type="default" r:id="rId9"/>
          <w:footerReference w:type="default" r:id="rId10"/>
          <w:pgSz w:w="11920" w:h="16860"/>
          <w:pgMar w:top="964" w:right="1020" w:bottom="907" w:left="1020" w:header="369" w:footer="369" w:gutter="0"/>
          <w:pgNumType w:start="1"/>
          <w:cols w:space="708"/>
          <w:titlePg/>
          <w:docGrid w:linePitch="272"/>
        </w:sectPr>
      </w:pPr>
      <w:r w:rsidRPr="00522981">
        <w:rPr>
          <w:rFonts w:asciiTheme="majorBidi" w:eastAsia="Arial" w:hAnsiTheme="majorBidi" w:cstheme="majorBidi"/>
          <w:b/>
          <w:color w:val="6D183A"/>
          <w:sz w:val="40"/>
          <w:szCs w:val="40"/>
        </w:rPr>
        <w:t xml:space="preserve">2026-2027 </w:t>
      </w:r>
    </w:p>
    <w:p w:rsidR="00EA525F" w:rsidRPr="000B57ED" w:rsidRDefault="00EA525F">
      <w:pPr>
        <w:spacing w:before="6" w:line="140" w:lineRule="auto"/>
        <w:rPr>
          <w:rFonts w:asciiTheme="majorBidi" w:hAnsiTheme="majorBidi" w:cstheme="majorBidi"/>
        </w:rPr>
      </w:pPr>
    </w:p>
    <w:p w:rsidR="00EA525F" w:rsidRPr="000B57ED" w:rsidRDefault="008208F7">
      <w:pPr>
        <w:pStyle w:val="BookletTitle"/>
        <w:jc w:val="center"/>
        <w:rPr>
          <w:rFonts w:asciiTheme="majorBidi" w:eastAsia="Calibri" w:hAnsiTheme="majorBidi" w:cstheme="majorBidi"/>
          <w:sz w:val="20"/>
        </w:rPr>
      </w:pPr>
      <w:r w:rsidRPr="000B57ED">
        <w:rPr>
          <w:rFonts w:asciiTheme="majorBidi" w:eastAsia="Arial" w:hAnsiTheme="majorBidi" w:cstheme="majorBidi"/>
          <w:sz w:val="20"/>
        </w:rPr>
        <w:t>İÇİNDEKİLER</w:t>
      </w:r>
    </w:p>
    <w:p w:rsidR="00EA525F" w:rsidRPr="000B57ED" w:rsidRDefault="00EA525F" w:rsidP="000B57ED">
      <w:pPr>
        <w:spacing w:before="7" w:line="180" w:lineRule="auto"/>
        <w:jc w:val="left"/>
        <w:rPr>
          <w:rFonts w:asciiTheme="majorBidi" w:hAnsiTheme="majorBidi" w:cstheme="majorBidi"/>
        </w:rPr>
      </w:pPr>
    </w:p>
    <w:p w:rsidR="00EA525F" w:rsidRPr="000B57ED" w:rsidRDefault="008208F7" w:rsidP="000B57ED">
      <w:pPr>
        <w:spacing w:after="40" w:line="240" w:lineRule="auto"/>
        <w:ind w:left="296"/>
        <w:jc w:val="left"/>
        <w:rPr>
          <w:rFonts w:asciiTheme="majorBidi" w:eastAsia="Arial" w:hAnsiTheme="majorBidi" w:cstheme="majorBidi"/>
          <w:b/>
        </w:rPr>
      </w:pPr>
      <w:r w:rsidRPr="000B57ED">
        <w:rPr>
          <w:rFonts w:asciiTheme="majorBidi" w:eastAsia="Arial" w:hAnsiTheme="majorBidi" w:cstheme="majorBidi"/>
          <w:b/>
        </w:rPr>
        <w:t>GENEL BİLGİLENDİRME VE ÖNEMLİ HATIRLATMALAR 3</w:t>
      </w:r>
    </w:p>
    <w:p w:rsidR="00EA525F" w:rsidRPr="000B57ED" w:rsidRDefault="008208F7" w:rsidP="000B57ED">
      <w:pPr>
        <w:spacing w:after="40" w:line="240" w:lineRule="auto"/>
        <w:ind w:left="850" w:right="1024"/>
        <w:jc w:val="left"/>
        <w:rPr>
          <w:rFonts w:asciiTheme="majorBidi" w:eastAsia="Calibri" w:hAnsiTheme="majorBidi" w:cstheme="majorBidi"/>
        </w:rPr>
      </w:pPr>
      <w:r w:rsidRPr="000B57ED">
        <w:rPr>
          <w:rFonts w:asciiTheme="majorBidi" w:eastAsia="Arial" w:hAnsiTheme="majorBidi" w:cstheme="majorBidi"/>
        </w:rPr>
        <w:t>Öğrencilerimiz için önemli hatırlatmalar 3</w:t>
      </w:r>
    </w:p>
    <w:p w:rsidR="00EA525F" w:rsidRPr="000B57ED" w:rsidRDefault="00EA525F" w:rsidP="000B57ED">
      <w:pPr>
        <w:spacing w:before="9" w:line="140" w:lineRule="auto"/>
        <w:jc w:val="left"/>
        <w:rPr>
          <w:rFonts w:asciiTheme="majorBidi" w:hAnsiTheme="majorBidi" w:cstheme="majorBidi"/>
        </w:rPr>
      </w:pPr>
    </w:p>
    <w:p w:rsidR="00EA525F" w:rsidRPr="000B57ED" w:rsidRDefault="008208F7" w:rsidP="000B57ED">
      <w:pPr>
        <w:spacing w:after="40" w:line="240" w:lineRule="auto"/>
        <w:ind w:left="320"/>
        <w:jc w:val="left"/>
        <w:rPr>
          <w:rFonts w:asciiTheme="majorBidi" w:eastAsia="Calibri" w:hAnsiTheme="majorBidi" w:cstheme="majorBidi"/>
        </w:rPr>
      </w:pPr>
      <w:r w:rsidRPr="000B57ED">
        <w:rPr>
          <w:rFonts w:asciiTheme="majorBidi" w:eastAsia="Arial" w:hAnsiTheme="majorBidi" w:cstheme="majorBidi"/>
          <w:b/>
        </w:rPr>
        <w:t>İLETİŞİM 4</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836" w:right="1024"/>
        <w:jc w:val="left"/>
        <w:rPr>
          <w:rFonts w:asciiTheme="majorBidi" w:eastAsia="Calibri" w:hAnsiTheme="majorBidi" w:cstheme="majorBidi"/>
        </w:rPr>
      </w:pPr>
      <w:r w:rsidRPr="000B57ED">
        <w:rPr>
          <w:rFonts w:asciiTheme="majorBidi" w:eastAsia="Arial" w:hAnsiTheme="majorBidi" w:cstheme="majorBidi"/>
          <w:b/>
        </w:rPr>
        <w:t>A</w:t>
      </w:r>
      <w:r w:rsidR="000B57ED" w:rsidRPr="000B57ED">
        <w:rPr>
          <w:rFonts w:asciiTheme="majorBidi" w:eastAsia="Arial" w:hAnsiTheme="majorBidi" w:cstheme="majorBidi"/>
          <w:b/>
        </w:rPr>
        <w:t>S</w:t>
      </w:r>
      <w:r w:rsidRPr="000B57ED">
        <w:rPr>
          <w:rFonts w:asciiTheme="majorBidi" w:eastAsia="Arial" w:hAnsiTheme="majorBidi" w:cstheme="majorBidi"/>
          <w:b/>
        </w:rPr>
        <w:t>BÜ Öğrenci e-posta Hesabı 4</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320"/>
        <w:jc w:val="left"/>
        <w:rPr>
          <w:rFonts w:asciiTheme="majorBidi" w:eastAsia="Calibri" w:hAnsiTheme="majorBidi" w:cstheme="majorBidi"/>
        </w:rPr>
      </w:pPr>
      <w:r w:rsidRPr="000B57ED">
        <w:rPr>
          <w:rFonts w:asciiTheme="majorBidi" w:eastAsia="Arial" w:hAnsiTheme="majorBidi" w:cstheme="majorBidi"/>
          <w:b/>
        </w:rPr>
        <w:t>ÇEVRİM İÇİ PLATFORMLAR VE DERSLER 5</w:t>
      </w:r>
    </w:p>
    <w:p w:rsidR="00EA525F" w:rsidRPr="000B57ED" w:rsidRDefault="00EA525F" w:rsidP="000B57ED">
      <w:pPr>
        <w:spacing w:before="9" w:line="160" w:lineRule="auto"/>
        <w:jc w:val="left"/>
        <w:rPr>
          <w:rFonts w:asciiTheme="majorBidi" w:hAnsiTheme="majorBidi" w:cstheme="majorBidi"/>
        </w:rPr>
      </w:pPr>
    </w:p>
    <w:p w:rsidR="00EA525F" w:rsidRPr="000B57ED" w:rsidRDefault="008208F7" w:rsidP="000B57ED">
      <w:pPr>
        <w:spacing w:after="40" w:line="240" w:lineRule="auto"/>
        <w:ind w:left="821" w:right="1023"/>
        <w:jc w:val="left"/>
        <w:rPr>
          <w:rFonts w:asciiTheme="majorBidi" w:eastAsia="Calibri" w:hAnsiTheme="majorBidi" w:cstheme="majorBidi"/>
        </w:rPr>
      </w:pPr>
      <w:r w:rsidRPr="000B57ED">
        <w:rPr>
          <w:rFonts w:asciiTheme="majorBidi" w:eastAsia="Arial" w:hAnsiTheme="majorBidi" w:cstheme="majorBidi"/>
        </w:rPr>
        <w:t>Moodle 5</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296"/>
        <w:jc w:val="left"/>
        <w:rPr>
          <w:rFonts w:asciiTheme="majorBidi" w:eastAsia="Calibri" w:hAnsiTheme="majorBidi" w:cstheme="majorBidi"/>
        </w:rPr>
      </w:pPr>
      <w:r w:rsidRPr="000B57ED">
        <w:rPr>
          <w:rFonts w:asciiTheme="majorBidi" w:eastAsia="Arial" w:hAnsiTheme="majorBidi" w:cstheme="majorBidi"/>
          <w:b/>
        </w:rPr>
        <w:t>SEVİYELER 5 – 9</w:t>
      </w:r>
    </w:p>
    <w:p w:rsidR="00EA525F" w:rsidRPr="000B57ED" w:rsidRDefault="00EA525F" w:rsidP="000B57ED">
      <w:pPr>
        <w:spacing w:before="9" w:line="160" w:lineRule="auto"/>
        <w:jc w:val="left"/>
        <w:rPr>
          <w:rFonts w:asciiTheme="majorBidi" w:hAnsiTheme="majorBidi" w:cstheme="majorBidi"/>
        </w:rPr>
      </w:pPr>
    </w:p>
    <w:p w:rsidR="00EA525F" w:rsidRPr="000B57ED" w:rsidRDefault="008208F7"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Kur/Seviye Değişikliği Talebi 6</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Kur/Seviye Tekrarı 6</w:t>
      </w:r>
    </w:p>
    <w:p w:rsidR="00EA525F" w:rsidRPr="000B57ED" w:rsidRDefault="00EA525F" w:rsidP="000B57ED">
      <w:pPr>
        <w:spacing w:before="8" w:line="160" w:lineRule="auto"/>
        <w:jc w:val="left"/>
        <w:rPr>
          <w:rFonts w:asciiTheme="majorBidi" w:hAnsiTheme="majorBidi" w:cstheme="majorBidi"/>
        </w:rPr>
      </w:pPr>
    </w:p>
    <w:p w:rsidR="00EA525F" w:rsidRPr="000B57ED" w:rsidRDefault="008208F7"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2026-2027 Akademik Yılında Sınıflar 7</w:t>
      </w:r>
    </w:p>
    <w:p w:rsidR="00EA525F" w:rsidRPr="000B57ED" w:rsidRDefault="00EA525F" w:rsidP="000B57ED">
      <w:pPr>
        <w:spacing w:before="9" w:line="140" w:lineRule="auto"/>
        <w:jc w:val="left"/>
        <w:rPr>
          <w:rFonts w:asciiTheme="majorBidi" w:hAnsiTheme="majorBidi" w:cstheme="majorBidi"/>
        </w:rPr>
      </w:pPr>
    </w:p>
    <w:p w:rsidR="00EA525F" w:rsidRPr="000B57ED" w:rsidRDefault="007C0296"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Arapça Seviye Tespit Sınavı 7</w:t>
      </w:r>
    </w:p>
    <w:p w:rsidR="00EA525F" w:rsidRPr="000B57ED" w:rsidRDefault="00EA525F" w:rsidP="000B57ED">
      <w:pPr>
        <w:spacing w:before="4" w:line="160" w:lineRule="auto"/>
        <w:jc w:val="left"/>
        <w:rPr>
          <w:rFonts w:asciiTheme="majorBidi" w:hAnsiTheme="majorBidi" w:cstheme="majorBidi"/>
        </w:rPr>
      </w:pPr>
    </w:p>
    <w:p w:rsidR="00EA525F" w:rsidRPr="000B57ED" w:rsidRDefault="008208F7"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Ders Kodları 7</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821" w:right="1024"/>
        <w:jc w:val="left"/>
        <w:rPr>
          <w:rFonts w:asciiTheme="majorBidi" w:eastAsia="Calibri" w:hAnsiTheme="majorBidi" w:cstheme="majorBidi"/>
        </w:rPr>
      </w:pPr>
      <w:r w:rsidRPr="000B57ED">
        <w:rPr>
          <w:rFonts w:asciiTheme="majorBidi" w:eastAsia="Arial" w:hAnsiTheme="majorBidi" w:cstheme="majorBidi"/>
        </w:rPr>
        <w:t>Modüller 8</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296"/>
        <w:jc w:val="left"/>
        <w:rPr>
          <w:rFonts w:asciiTheme="majorBidi" w:eastAsia="Calibri" w:hAnsiTheme="majorBidi" w:cstheme="majorBidi"/>
        </w:rPr>
      </w:pPr>
      <w:r w:rsidRPr="000B57ED">
        <w:rPr>
          <w:rFonts w:asciiTheme="majorBidi" w:eastAsia="Arial" w:hAnsiTheme="majorBidi" w:cstheme="majorBidi"/>
          <w:b/>
        </w:rPr>
        <w:t>DERSLERE DEVAM 9</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821" w:right="915"/>
        <w:jc w:val="left"/>
        <w:rPr>
          <w:rFonts w:asciiTheme="majorBidi" w:eastAsia="Calibri" w:hAnsiTheme="majorBidi" w:cstheme="majorBidi"/>
        </w:rPr>
      </w:pPr>
      <w:r w:rsidRPr="000B57ED">
        <w:rPr>
          <w:rFonts w:asciiTheme="majorBidi" w:eastAsia="Arial" w:hAnsiTheme="majorBidi" w:cstheme="majorBidi"/>
        </w:rPr>
        <w:t>Derslere geç kalma 10</w:t>
      </w:r>
    </w:p>
    <w:p w:rsidR="00EA525F" w:rsidRPr="000B57ED" w:rsidRDefault="00EA525F" w:rsidP="000B57ED">
      <w:pPr>
        <w:spacing w:before="4" w:line="160" w:lineRule="auto"/>
        <w:jc w:val="left"/>
        <w:rPr>
          <w:rFonts w:asciiTheme="majorBidi" w:hAnsiTheme="majorBidi" w:cstheme="majorBidi"/>
        </w:rPr>
      </w:pPr>
    </w:p>
    <w:p w:rsidR="00EA525F" w:rsidRPr="000B57ED" w:rsidRDefault="008208F7" w:rsidP="000B57ED">
      <w:pPr>
        <w:spacing w:after="40" w:line="240" w:lineRule="auto"/>
        <w:ind w:left="320"/>
        <w:jc w:val="left"/>
        <w:rPr>
          <w:rFonts w:asciiTheme="majorBidi" w:eastAsia="Calibri" w:hAnsiTheme="majorBidi" w:cstheme="majorBidi"/>
        </w:rPr>
      </w:pPr>
      <w:r w:rsidRPr="000B57ED">
        <w:rPr>
          <w:rFonts w:asciiTheme="majorBidi" w:eastAsia="Arial" w:hAnsiTheme="majorBidi" w:cstheme="majorBidi"/>
          <w:b/>
        </w:rPr>
        <w:t>MÜFREDAT, MATERYALLER VE KİTAPLAR 11</w:t>
      </w:r>
    </w:p>
    <w:p w:rsidR="00EA525F" w:rsidRPr="000B57ED" w:rsidRDefault="00EA525F" w:rsidP="000B57ED">
      <w:pPr>
        <w:spacing w:before="3" w:line="160" w:lineRule="auto"/>
        <w:jc w:val="left"/>
        <w:rPr>
          <w:rFonts w:asciiTheme="majorBidi" w:hAnsiTheme="majorBidi" w:cstheme="majorBidi"/>
        </w:rPr>
      </w:pPr>
    </w:p>
    <w:p w:rsidR="00EA525F" w:rsidRPr="000B57ED" w:rsidRDefault="008208F7" w:rsidP="000B57ED">
      <w:pPr>
        <w:spacing w:after="40" w:line="240" w:lineRule="auto"/>
        <w:ind w:left="855" w:right="915"/>
        <w:jc w:val="left"/>
        <w:rPr>
          <w:rFonts w:asciiTheme="majorBidi" w:eastAsia="Calibri" w:hAnsiTheme="majorBidi" w:cstheme="majorBidi"/>
        </w:rPr>
      </w:pPr>
      <w:r w:rsidRPr="000B57ED">
        <w:rPr>
          <w:rFonts w:asciiTheme="majorBidi" w:eastAsia="Arial" w:hAnsiTheme="majorBidi" w:cstheme="majorBidi"/>
        </w:rPr>
        <w:t>Kitaplar 11</w:t>
      </w:r>
    </w:p>
    <w:p w:rsidR="00EA525F" w:rsidRPr="000B57ED" w:rsidRDefault="008208F7" w:rsidP="000B57ED">
      <w:pPr>
        <w:spacing w:after="40" w:line="240" w:lineRule="auto"/>
        <w:ind w:left="860" w:right="915"/>
        <w:jc w:val="left"/>
        <w:rPr>
          <w:rFonts w:asciiTheme="majorBidi" w:eastAsia="Calibri" w:hAnsiTheme="majorBidi" w:cstheme="majorBidi"/>
        </w:rPr>
      </w:pPr>
      <w:r w:rsidRPr="000B57ED">
        <w:rPr>
          <w:rFonts w:asciiTheme="majorBidi" w:eastAsia="Arial" w:hAnsiTheme="majorBidi" w:cstheme="majorBidi"/>
        </w:rPr>
        <w:t>Materyaller ve Ödevler 12</w:t>
      </w:r>
    </w:p>
    <w:p w:rsidR="00EA525F" w:rsidRPr="000B57ED" w:rsidRDefault="008208F7" w:rsidP="000B57ED">
      <w:pPr>
        <w:spacing w:after="40" w:line="240" w:lineRule="auto"/>
        <w:ind w:left="259" w:right="488"/>
        <w:jc w:val="left"/>
        <w:rPr>
          <w:rFonts w:asciiTheme="majorBidi" w:eastAsia="Calibri" w:hAnsiTheme="majorBidi" w:cstheme="majorBidi"/>
        </w:rPr>
      </w:pPr>
      <w:r w:rsidRPr="000B57ED">
        <w:rPr>
          <w:rFonts w:asciiTheme="majorBidi" w:eastAsia="Arial" w:hAnsiTheme="majorBidi" w:cstheme="majorBidi"/>
          <w:b/>
        </w:rPr>
        <w:t>ÖLÇME VE DEĞERLENDİRME 13 – 19</w:t>
      </w:r>
    </w:p>
    <w:p w:rsidR="00EA525F" w:rsidRPr="000B57ED" w:rsidRDefault="008208F7" w:rsidP="000B57ED">
      <w:pPr>
        <w:spacing w:after="40" w:line="240" w:lineRule="auto"/>
        <w:ind w:left="860" w:right="915"/>
        <w:jc w:val="left"/>
        <w:rPr>
          <w:rFonts w:asciiTheme="majorBidi" w:eastAsia="Calibri" w:hAnsiTheme="majorBidi" w:cstheme="majorBidi"/>
        </w:rPr>
      </w:pPr>
      <w:r w:rsidRPr="000B57ED">
        <w:rPr>
          <w:rFonts w:asciiTheme="majorBidi" w:eastAsia="Arial" w:hAnsiTheme="majorBidi" w:cstheme="majorBidi"/>
        </w:rPr>
        <w:t>Sınavlar 14</w:t>
      </w:r>
    </w:p>
    <w:p w:rsidR="00EA525F" w:rsidRPr="000B57ED" w:rsidRDefault="008208F7" w:rsidP="000B57ED">
      <w:pPr>
        <w:spacing w:after="40" w:line="240" w:lineRule="auto"/>
        <w:ind w:left="869" w:right="915"/>
        <w:jc w:val="left"/>
        <w:rPr>
          <w:rFonts w:asciiTheme="majorBidi" w:eastAsia="Calibri" w:hAnsiTheme="majorBidi" w:cstheme="majorBidi"/>
        </w:rPr>
      </w:pPr>
      <w:r w:rsidRPr="000B57ED">
        <w:rPr>
          <w:rFonts w:asciiTheme="majorBidi" w:eastAsia="Arial" w:hAnsiTheme="majorBidi" w:cstheme="majorBidi"/>
        </w:rPr>
        <w:t>Sürekli Değerlendirme 16</w:t>
      </w:r>
    </w:p>
    <w:p w:rsidR="00EA525F" w:rsidRPr="000B57ED" w:rsidRDefault="008208F7" w:rsidP="000B57ED">
      <w:pPr>
        <w:spacing w:after="40" w:line="240" w:lineRule="auto"/>
        <w:ind w:left="864" w:right="915"/>
        <w:jc w:val="left"/>
        <w:rPr>
          <w:rFonts w:asciiTheme="majorBidi" w:eastAsia="Calibri" w:hAnsiTheme="majorBidi" w:cstheme="majorBidi"/>
        </w:rPr>
      </w:pPr>
      <w:r w:rsidRPr="000B57ED">
        <w:rPr>
          <w:rFonts w:asciiTheme="majorBidi" w:eastAsia="Arial" w:hAnsiTheme="majorBidi" w:cstheme="majorBidi"/>
        </w:rPr>
        <w:t>Sınavların Yeniden Değerlendirilmesi 17</w:t>
      </w:r>
    </w:p>
    <w:p w:rsidR="00EA525F" w:rsidRPr="000B57ED" w:rsidRDefault="008208F7" w:rsidP="000B57ED">
      <w:pPr>
        <w:spacing w:after="40" w:line="240" w:lineRule="auto"/>
        <w:ind w:left="864" w:right="925"/>
        <w:jc w:val="left"/>
        <w:rPr>
          <w:rFonts w:asciiTheme="majorBidi" w:eastAsia="Calibri" w:hAnsiTheme="majorBidi" w:cstheme="majorBidi"/>
        </w:rPr>
      </w:pPr>
      <w:r w:rsidRPr="000B57ED">
        <w:rPr>
          <w:rFonts w:asciiTheme="majorBidi" w:eastAsia="Arial" w:hAnsiTheme="majorBidi" w:cstheme="majorBidi"/>
        </w:rPr>
        <w:t>Mazeret Sınavı 17</w:t>
      </w:r>
    </w:p>
    <w:p w:rsidR="00EA525F" w:rsidRPr="000B57ED" w:rsidRDefault="007C0296" w:rsidP="000B57ED">
      <w:pPr>
        <w:spacing w:after="40" w:line="240" w:lineRule="auto"/>
        <w:ind w:left="869" w:right="915"/>
        <w:jc w:val="left"/>
        <w:rPr>
          <w:rFonts w:asciiTheme="majorBidi" w:eastAsia="Calibri" w:hAnsiTheme="majorBidi" w:cstheme="majorBidi"/>
        </w:rPr>
      </w:pPr>
      <w:r w:rsidRPr="000B57ED">
        <w:rPr>
          <w:rFonts w:asciiTheme="majorBidi" w:eastAsia="Arial" w:hAnsiTheme="majorBidi" w:cstheme="majorBidi"/>
        </w:rPr>
        <w:t>Arapça Yeterlilik (Muafiyet) Sınavı 18</w:t>
      </w:r>
    </w:p>
    <w:p w:rsidR="00EA525F" w:rsidRDefault="007C0296" w:rsidP="000B57ED">
      <w:pPr>
        <w:spacing w:after="40" w:line="240" w:lineRule="auto"/>
        <w:ind w:left="869" w:right="915"/>
        <w:jc w:val="left"/>
        <w:rPr>
          <w:rFonts w:asciiTheme="majorBidi" w:eastAsia="Arial" w:hAnsiTheme="majorBidi" w:cstheme="majorBidi"/>
        </w:rPr>
      </w:pPr>
      <w:r w:rsidRPr="000B57ED">
        <w:rPr>
          <w:rFonts w:asciiTheme="majorBidi" w:eastAsia="Arial" w:hAnsiTheme="majorBidi" w:cstheme="majorBidi"/>
        </w:rPr>
        <w:t>Arapça Yeterlilik (Muafiyet) Sınavı İçeriği 19</w:t>
      </w:r>
    </w:p>
    <w:p w:rsidR="00522981" w:rsidRPr="000B57ED" w:rsidRDefault="00522981" w:rsidP="000B57ED">
      <w:pPr>
        <w:spacing w:after="40" w:line="240" w:lineRule="auto"/>
        <w:ind w:left="869" w:right="915"/>
        <w:jc w:val="left"/>
        <w:rPr>
          <w:rFonts w:asciiTheme="majorBidi" w:eastAsia="Calibri" w:hAnsiTheme="majorBidi" w:cstheme="majorBidi"/>
        </w:rPr>
      </w:pPr>
    </w:p>
    <w:p w:rsidR="00EA525F" w:rsidRDefault="008208F7" w:rsidP="000B57ED">
      <w:pPr>
        <w:spacing w:after="40" w:line="240" w:lineRule="auto"/>
        <w:ind w:left="296"/>
        <w:jc w:val="left"/>
        <w:rPr>
          <w:rFonts w:asciiTheme="majorBidi" w:eastAsia="Arial" w:hAnsiTheme="majorBidi" w:cstheme="majorBidi"/>
          <w:b/>
        </w:rPr>
      </w:pPr>
      <w:r w:rsidRPr="000B57ED">
        <w:rPr>
          <w:rFonts w:asciiTheme="majorBidi" w:eastAsia="Arial" w:hAnsiTheme="majorBidi" w:cstheme="majorBidi"/>
          <w:b/>
        </w:rPr>
        <w:t>BAĞIMSIZ ÖĞRENME MERKEZİ 19</w:t>
      </w:r>
    </w:p>
    <w:p w:rsidR="00522981" w:rsidRPr="000B57ED" w:rsidRDefault="00522981" w:rsidP="000B57ED">
      <w:pPr>
        <w:spacing w:after="40" w:line="240" w:lineRule="auto"/>
        <w:ind w:left="296"/>
        <w:jc w:val="left"/>
        <w:rPr>
          <w:rFonts w:asciiTheme="majorBidi" w:eastAsia="Calibri" w:hAnsiTheme="majorBidi" w:cstheme="majorBidi"/>
        </w:rPr>
      </w:pPr>
    </w:p>
    <w:p w:rsidR="00EA525F" w:rsidRDefault="008208F7" w:rsidP="000B57ED">
      <w:pPr>
        <w:spacing w:after="40" w:line="240" w:lineRule="auto"/>
        <w:ind w:left="296"/>
        <w:jc w:val="left"/>
        <w:rPr>
          <w:rFonts w:asciiTheme="majorBidi" w:eastAsia="Arial" w:hAnsiTheme="majorBidi" w:cstheme="majorBidi"/>
          <w:b/>
        </w:rPr>
      </w:pPr>
      <w:r w:rsidRPr="000B57ED">
        <w:rPr>
          <w:rFonts w:asciiTheme="majorBidi" w:eastAsia="Arial" w:hAnsiTheme="majorBidi" w:cstheme="majorBidi"/>
          <w:b/>
        </w:rPr>
        <w:t>DİĞER KONULAR 20</w:t>
      </w:r>
    </w:p>
    <w:p w:rsidR="00522981" w:rsidRPr="000B57ED" w:rsidRDefault="00522981" w:rsidP="000B57ED">
      <w:pPr>
        <w:spacing w:after="40" w:line="240" w:lineRule="auto"/>
        <w:ind w:left="296"/>
        <w:jc w:val="left"/>
        <w:rPr>
          <w:rFonts w:asciiTheme="majorBidi" w:eastAsia="Calibri" w:hAnsiTheme="majorBidi" w:cstheme="majorBidi"/>
        </w:rPr>
      </w:pPr>
    </w:p>
    <w:p w:rsidR="00EA525F" w:rsidRDefault="008208F7" w:rsidP="000B57ED">
      <w:pPr>
        <w:spacing w:after="40" w:line="240" w:lineRule="auto"/>
        <w:ind w:left="296"/>
        <w:jc w:val="left"/>
        <w:rPr>
          <w:rFonts w:asciiTheme="majorBidi" w:eastAsia="Arial" w:hAnsiTheme="majorBidi" w:cstheme="majorBidi"/>
          <w:b/>
        </w:rPr>
      </w:pPr>
      <w:r w:rsidRPr="000B57ED">
        <w:rPr>
          <w:rFonts w:asciiTheme="majorBidi" w:eastAsia="Arial" w:hAnsiTheme="majorBidi" w:cstheme="majorBidi"/>
          <w:b/>
        </w:rPr>
        <w:t>ASBÜ-YDY BİR AKADEMİK YIL İÇERİSİNDEKİ SEVİYELERE GÖRE SENARYOLAR 21</w:t>
      </w:r>
    </w:p>
    <w:p w:rsidR="00522981" w:rsidRPr="000B57ED" w:rsidRDefault="00522981" w:rsidP="000B57ED">
      <w:pPr>
        <w:spacing w:after="40" w:line="240" w:lineRule="auto"/>
        <w:ind w:left="296"/>
        <w:jc w:val="left"/>
        <w:rPr>
          <w:rFonts w:asciiTheme="majorBidi" w:eastAsia="Calibri" w:hAnsiTheme="majorBidi" w:cstheme="majorBidi"/>
        </w:rPr>
      </w:pPr>
    </w:p>
    <w:p w:rsidR="00EA525F" w:rsidRDefault="008208F7" w:rsidP="000B57ED">
      <w:pPr>
        <w:spacing w:after="40" w:line="240" w:lineRule="auto"/>
        <w:ind w:left="296"/>
        <w:jc w:val="left"/>
        <w:rPr>
          <w:rFonts w:asciiTheme="majorBidi" w:eastAsia="Arial" w:hAnsiTheme="majorBidi" w:cstheme="majorBidi"/>
          <w:b/>
        </w:rPr>
      </w:pPr>
      <w:r w:rsidRPr="000B57ED">
        <w:rPr>
          <w:rFonts w:asciiTheme="majorBidi" w:eastAsia="Arial" w:hAnsiTheme="majorBidi" w:cstheme="majorBidi"/>
          <w:b/>
        </w:rPr>
        <w:t>E-POSTA ÖRNEĞİ 22</w:t>
      </w:r>
    </w:p>
    <w:p w:rsidR="00522981" w:rsidRPr="000B57ED" w:rsidRDefault="00522981" w:rsidP="000B57ED">
      <w:pPr>
        <w:spacing w:after="40" w:line="240" w:lineRule="auto"/>
        <w:ind w:left="296"/>
        <w:jc w:val="left"/>
        <w:rPr>
          <w:rFonts w:asciiTheme="majorBidi" w:eastAsia="Calibri" w:hAnsiTheme="majorBidi" w:cstheme="majorBidi"/>
        </w:rPr>
      </w:pPr>
    </w:p>
    <w:p w:rsidR="00EA525F" w:rsidRPr="000B57ED" w:rsidRDefault="008208F7" w:rsidP="000B57ED">
      <w:pPr>
        <w:spacing w:after="40" w:line="240" w:lineRule="auto"/>
        <w:ind w:left="296"/>
        <w:jc w:val="left"/>
        <w:rPr>
          <w:rFonts w:asciiTheme="majorBidi" w:eastAsia="Calibri" w:hAnsiTheme="majorBidi" w:cstheme="majorBidi"/>
        </w:rPr>
        <w:sectPr w:rsidR="00EA525F" w:rsidRPr="000B57ED">
          <w:pgSz w:w="11920" w:h="16860"/>
          <w:pgMar w:top="964" w:right="1020" w:bottom="907" w:left="1020" w:header="369" w:footer="369" w:gutter="0"/>
          <w:cols w:space="708"/>
        </w:sectPr>
      </w:pPr>
      <w:r w:rsidRPr="000B57ED">
        <w:rPr>
          <w:rFonts w:asciiTheme="majorBidi" w:eastAsia="Arial" w:hAnsiTheme="majorBidi" w:cstheme="majorBidi"/>
          <w:b/>
        </w:rPr>
        <w:t>AKADEMİK TAKVİM 2</w:t>
      </w:r>
    </w:p>
    <w:p w:rsidR="00EA525F" w:rsidRPr="000B57ED" w:rsidRDefault="00EA525F">
      <w:pPr>
        <w:spacing w:line="200" w:lineRule="auto"/>
        <w:rPr>
          <w:rFonts w:asciiTheme="majorBidi" w:hAnsiTheme="majorBidi" w:cstheme="majorBidi"/>
        </w:rPr>
      </w:pPr>
    </w:p>
    <w:p w:rsidR="00EA525F" w:rsidRPr="000B57ED" w:rsidRDefault="00EA525F">
      <w:pPr>
        <w:spacing w:line="200" w:lineRule="auto"/>
        <w:rPr>
          <w:rFonts w:asciiTheme="majorBidi" w:hAnsiTheme="majorBidi" w:cstheme="majorBidi"/>
        </w:rPr>
      </w:pPr>
    </w:p>
    <w:p w:rsidR="00EA525F" w:rsidRPr="000B57ED" w:rsidRDefault="00EA525F">
      <w:pPr>
        <w:spacing w:line="200" w:lineRule="auto"/>
        <w:jc w:val="center"/>
        <w:rPr>
          <w:rFonts w:asciiTheme="majorBidi" w:hAnsiTheme="majorBidi" w:cstheme="majorBidi"/>
        </w:rPr>
      </w:pPr>
      <w:r w:rsidRPr="000B57ED">
        <w:rPr>
          <w:rFonts w:asciiTheme="majorBidi" w:hAnsiTheme="majorBidi" w:cstheme="majorBidi"/>
          <w:noProof/>
        </w:rPr>
        <w:drawing>
          <wp:inline distT="0" distB="0" distL="0" distR="0">
            <wp:extent cx="3780000" cy="12963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3780000" cy="1296382"/>
                    </a:xfrm>
                    <a:prstGeom prst="rect">
                      <a:avLst/>
                    </a:prstGeom>
                  </pic:spPr>
                </pic:pic>
              </a:graphicData>
            </a:graphic>
          </wp:inline>
        </w:drawing>
      </w:r>
    </w:p>
    <w:p w:rsidR="007C6B92" w:rsidRPr="000B57ED" w:rsidRDefault="007C6B92">
      <w:pPr>
        <w:spacing w:before="16"/>
        <w:ind w:left="108" w:right="7835"/>
        <w:rPr>
          <w:rFonts w:asciiTheme="majorBidi" w:eastAsia="Calibri" w:hAnsiTheme="majorBidi" w:cstheme="majorBidi"/>
          <w:rtl/>
        </w:rPr>
      </w:pPr>
    </w:p>
    <w:p w:rsidR="00EA525F" w:rsidRPr="000B57ED" w:rsidRDefault="008208F7">
      <w:pPr>
        <w:spacing w:before="16" w:after="40" w:line="240" w:lineRule="auto"/>
        <w:ind w:left="108" w:right="7835"/>
        <w:rPr>
          <w:rFonts w:asciiTheme="majorBidi" w:eastAsia="Calibri" w:hAnsiTheme="majorBidi" w:cstheme="majorBidi"/>
        </w:rPr>
      </w:pPr>
      <w:r w:rsidRPr="000B57ED">
        <w:rPr>
          <w:rFonts w:asciiTheme="majorBidi" w:eastAsia="Arial" w:hAnsiTheme="majorBidi" w:cstheme="majorBidi"/>
        </w:rPr>
        <w:t>Değerli Öğrencilerimiz,</w:t>
      </w:r>
    </w:p>
    <w:p w:rsidR="00EA525F" w:rsidRPr="000B57ED" w:rsidRDefault="00EA525F">
      <w:pPr>
        <w:spacing w:before="8" w:after="40" w:line="240" w:lineRule="auto"/>
        <w:rPr>
          <w:rFonts w:asciiTheme="majorBidi" w:hAnsiTheme="majorBidi" w:cstheme="majorBidi"/>
        </w:rPr>
      </w:pPr>
    </w:p>
    <w:p w:rsidR="00EA525F" w:rsidRPr="000B57ED" w:rsidRDefault="008208F7">
      <w:pPr>
        <w:spacing w:after="40" w:line="240" w:lineRule="auto"/>
        <w:ind w:left="108" w:right="344"/>
        <w:rPr>
          <w:rFonts w:asciiTheme="majorBidi" w:eastAsia="Calibri" w:hAnsiTheme="majorBidi" w:cstheme="majorBidi"/>
        </w:rPr>
      </w:pPr>
      <w:r w:rsidRPr="000B57ED">
        <w:rPr>
          <w:rFonts w:asciiTheme="majorBidi" w:eastAsia="Arial" w:hAnsiTheme="majorBidi" w:cstheme="majorBidi"/>
        </w:rPr>
        <w:t>Öncelikle ASBÜ ailesine hoş geldiniz. Yabancı Diller Yüksekokulunun akademik ve idari personeli olarak emeklerinizin hayatınıza değer katmasına destek olmak ve sizleri hedeflerinize bir adım daha yaklaştırmak için çalışıyoruz.</w:t>
      </w:r>
    </w:p>
    <w:p w:rsidR="00EA525F" w:rsidRPr="000B57ED" w:rsidRDefault="00EA525F">
      <w:pPr>
        <w:spacing w:before="2" w:after="40" w:line="240" w:lineRule="auto"/>
        <w:rPr>
          <w:rFonts w:asciiTheme="majorBidi" w:hAnsiTheme="majorBidi" w:cstheme="majorBidi"/>
        </w:rPr>
      </w:pPr>
    </w:p>
    <w:p w:rsidR="00EA525F" w:rsidRPr="000B57ED" w:rsidRDefault="008208F7">
      <w:pPr>
        <w:spacing w:after="40" w:line="240" w:lineRule="auto"/>
        <w:ind w:left="108" w:right="333"/>
        <w:rPr>
          <w:rFonts w:asciiTheme="majorBidi" w:eastAsia="Calibri" w:hAnsiTheme="majorBidi" w:cstheme="majorBidi"/>
        </w:rPr>
      </w:pPr>
      <w:r w:rsidRPr="000B57ED">
        <w:rPr>
          <w:rFonts w:asciiTheme="majorBidi" w:eastAsia="Arial" w:hAnsiTheme="majorBidi" w:cstheme="majorBidi"/>
        </w:rPr>
        <w:t>Arapça Hazırlık Programımız, 2026-2027 akademik takviminde duyurulan tarihte başlayacaktır.</w:t>
      </w:r>
    </w:p>
    <w:p w:rsidR="00EA525F" w:rsidRPr="000B57ED" w:rsidRDefault="008208F7">
      <w:pPr>
        <w:spacing w:before="14" w:after="40" w:line="240" w:lineRule="auto"/>
        <w:ind w:left="108" w:right="318"/>
        <w:rPr>
          <w:rFonts w:asciiTheme="majorBidi" w:eastAsia="Calibri" w:hAnsiTheme="majorBidi" w:cstheme="majorBidi"/>
        </w:rPr>
      </w:pPr>
      <w:r w:rsidRPr="000B57ED">
        <w:rPr>
          <w:rFonts w:asciiTheme="majorBidi" w:eastAsia="Arial" w:hAnsiTheme="majorBidi" w:cstheme="majorBidi"/>
        </w:rPr>
        <w:t>Bu kılavuz, derslerin yüz yüze yürütüleceği 2026-2027 Akademik Yılı için hazırlanmıştır.</w:t>
      </w:r>
    </w:p>
    <w:p w:rsidR="00EA525F" w:rsidRPr="000B57ED" w:rsidRDefault="00EA525F">
      <w:pPr>
        <w:spacing w:before="3" w:after="40" w:line="240" w:lineRule="auto"/>
        <w:rPr>
          <w:rFonts w:asciiTheme="majorBidi" w:hAnsiTheme="majorBidi" w:cstheme="majorBidi"/>
        </w:rPr>
      </w:pPr>
    </w:p>
    <w:p w:rsidR="00EA525F" w:rsidRPr="000B57ED" w:rsidRDefault="008208F7">
      <w:pPr>
        <w:spacing w:after="40" w:line="240" w:lineRule="auto"/>
        <w:ind w:left="108" w:right="321"/>
        <w:rPr>
          <w:rFonts w:asciiTheme="majorBidi" w:eastAsia="Calibri" w:hAnsiTheme="majorBidi" w:cstheme="majorBidi"/>
        </w:rPr>
      </w:pPr>
      <w:r w:rsidRPr="000B57ED">
        <w:rPr>
          <w:rFonts w:asciiTheme="majorBidi" w:eastAsia="Arial" w:hAnsiTheme="majorBidi" w:cstheme="majorBidi"/>
        </w:rPr>
        <w:t>Bu kılavuz; öğrencilerimizin derslere başlamadan önce, dersler devam ederken ve programın sonunda bilmesi gereken ASBÜ Yabancı Diller Yüksekokulu Arapça Hazırlık Programı kurallarını, önemli noktaları, kullanılacak kitapları, programı, Bağımsız Öğrenme Merkezini ve ölçme ve değerlendirme ölçütlerini içermektedir. Bu kılavuzda paylaşılan bilgileri takip etmek öğrencilerimizin sorumluluğundadır.</w:t>
      </w:r>
    </w:p>
    <w:p w:rsidR="00EA525F" w:rsidRPr="000B57ED" w:rsidRDefault="00EA525F">
      <w:pPr>
        <w:spacing w:before="9" w:after="40" w:line="240" w:lineRule="auto"/>
        <w:rPr>
          <w:rFonts w:asciiTheme="majorBidi" w:hAnsiTheme="majorBidi" w:cstheme="majorBidi"/>
        </w:rPr>
      </w:pPr>
    </w:p>
    <w:p w:rsidR="00EA525F" w:rsidRPr="000B57ED" w:rsidRDefault="008208F7">
      <w:pPr>
        <w:pStyle w:val="BookletHeading1"/>
        <w:spacing w:after="40" w:line="240" w:lineRule="auto"/>
        <w:rPr>
          <w:rFonts w:asciiTheme="majorBidi" w:eastAsia="Calibri" w:hAnsiTheme="majorBidi" w:cstheme="majorBidi"/>
          <w:sz w:val="20"/>
        </w:rPr>
      </w:pPr>
      <w:r w:rsidRPr="000B57ED">
        <w:rPr>
          <w:rFonts w:asciiTheme="majorBidi" w:eastAsia="Arial" w:hAnsiTheme="majorBidi" w:cstheme="majorBidi"/>
          <w:sz w:val="20"/>
          <w:u w:val="single"/>
        </w:rPr>
        <w:t>GENEL BİLGİLER ve ÖNEMLİ HATIRLATMALAR</w:t>
      </w:r>
    </w:p>
    <w:p w:rsidR="00EA525F" w:rsidRPr="000B57ED" w:rsidRDefault="000B57ED">
      <w:pPr>
        <w:spacing w:before="1" w:after="40" w:line="240" w:lineRule="auto"/>
        <w:ind w:left="829" w:right="156" w:hanging="365"/>
        <w:rPr>
          <w:rFonts w:asciiTheme="majorBidi" w:eastAsia="Calibri" w:hAnsiTheme="majorBidi" w:cstheme="majorBidi"/>
        </w:rPr>
      </w:pPr>
      <w:sdt>
        <w:sdtPr>
          <w:rPr>
            <w:rFonts w:asciiTheme="majorBidi" w:hAnsiTheme="majorBidi" w:cstheme="majorBidi"/>
          </w:rPr>
          <w:tag w:val="goog_rdk_0"/>
          <w:id w:val="89969927"/>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Öğrencilerimizin, sınıflarda ve sınıfların dışında ASBÜ öğrencisine yakışır şekilde davranması, kuralları ve yönergeleri bilmesi ve takip etmesi, sınavlara uygun şekilde girmesi, ödevlerini kendisinin yaparak zamanında teslim etmesi ve derslere aktif olarak düzenli katılımı beklenmektedir.</w:t>
      </w:r>
    </w:p>
    <w:p w:rsidR="00EA525F" w:rsidRPr="000B57ED" w:rsidRDefault="00EA525F">
      <w:pPr>
        <w:spacing w:before="9" w:after="40" w:line="240" w:lineRule="auto"/>
        <w:rPr>
          <w:rFonts w:asciiTheme="majorBidi" w:hAnsiTheme="majorBidi" w:cstheme="majorBidi"/>
        </w:rPr>
      </w:pPr>
    </w:p>
    <w:p w:rsidR="00EA525F" w:rsidRPr="000B57ED" w:rsidRDefault="00653EFE">
      <w:pPr>
        <w:spacing w:after="40" w:line="240" w:lineRule="auto"/>
        <w:ind w:left="829" w:right="242" w:hanging="365"/>
        <w:rPr>
          <w:rFonts w:asciiTheme="majorBidi" w:eastAsia="Calibri" w:hAnsiTheme="majorBidi" w:cstheme="majorBidi"/>
        </w:rPr>
      </w:pPr>
      <w:r w:rsidRPr="000B57ED">
        <w:rPr>
          <w:rFonts w:asciiTheme="majorBidi" w:eastAsia="Arial" w:hAnsiTheme="majorBidi" w:cstheme="majorBidi"/>
        </w:rPr>
        <w:t>Öğrencilerimizin; öğretim elemanlarıyla, ASBÜ bünyesinde çalışan akademik ve idari personelle ve diğer öğrencilerle yazılı ya da sözlü iletişim kurarken kullandıkları dile, seçtikleri kelimelere, hitap biçimlerine ve ifadelerine dikkat etmeleri beklenmektedir.</w:t>
      </w:r>
    </w:p>
    <w:p w:rsidR="00EA525F" w:rsidRPr="000B57ED" w:rsidRDefault="00EA525F">
      <w:pPr>
        <w:spacing w:before="11" w:after="40" w:line="240" w:lineRule="auto"/>
        <w:rPr>
          <w:rFonts w:asciiTheme="majorBidi" w:hAnsiTheme="majorBidi" w:cstheme="majorBidi"/>
        </w:rPr>
      </w:pPr>
    </w:p>
    <w:p w:rsidR="00EA525F" w:rsidRPr="000B57ED" w:rsidRDefault="000B57ED">
      <w:pPr>
        <w:spacing w:after="40" w:line="240" w:lineRule="auto"/>
        <w:ind w:left="829" w:right="960" w:hanging="365"/>
        <w:rPr>
          <w:rFonts w:asciiTheme="majorBidi" w:eastAsia="Calibri" w:hAnsiTheme="majorBidi" w:cstheme="majorBidi"/>
        </w:rPr>
      </w:pPr>
      <w:sdt>
        <w:sdtPr>
          <w:rPr>
            <w:rFonts w:asciiTheme="majorBidi" w:hAnsiTheme="majorBidi" w:cstheme="majorBidi"/>
          </w:rPr>
          <w:tag w:val="goog_rdk_2"/>
          <w:id w:val="-515926703"/>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Öğrencilerimizin, tüm üniversite personeline, bir üniversite öğrencisine yakışır şekilde saygılı davranması beklenmektedir.</w:t>
      </w:r>
    </w:p>
    <w:p w:rsidR="00EA525F" w:rsidRPr="000B57ED" w:rsidRDefault="00EA525F">
      <w:pPr>
        <w:spacing w:before="9" w:after="40" w:line="240" w:lineRule="auto"/>
        <w:rPr>
          <w:rFonts w:asciiTheme="majorBidi" w:hAnsiTheme="majorBidi" w:cstheme="majorBidi"/>
        </w:rPr>
      </w:pPr>
    </w:p>
    <w:p w:rsidR="000A0397" w:rsidRPr="000B57ED" w:rsidRDefault="00653EFE" w:rsidP="000A0397">
      <w:pPr>
        <w:spacing w:after="40" w:line="240" w:lineRule="auto"/>
        <w:ind w:left="829" w:right="278" w:hanging="365"/>
        <w:rPr>
          <w:rFonts w:asciiTheme="majorBidi" w:eastAsia="Calibri" w:hAnsiTheme="majorBidi" w:cstheme="majorBidi"/>
        </w:rPr>
      </w:pPr>
      <w:r w:rsidRPr="000B57ED">
        <w:rPr>
          <w:rFonts w:asciiTheme="majorBidi" w:eastAsia="Arial" w:hAnsiTheme="majorBidi" w:cstheme="majorBidi"/>
        </w:rPr>
        <w:t>Öğrencilerimizin öğretim elemanlarıyla uygun biçimde iletişim kurmaları gerekmektedir. İletişim gerektiğinde resmî kanal olan ASBÜ uzantılı e-posta adresi kullanılmalı ve mesajlar mesai saatleri içinde gönderilmelidir. Öğretim elemanlarına uygun olmayan saatlerde WhatsApp, Instagram gibi uygulamalar veya sosyal medya hesapları üzerinden mesaj gönderilmemesi önemle rica olunur.</w:t>
      </w:r>
    </w:p>
    <w:p w:rsidR="00EA525F" w:rsidRPr="000B57ED" w:rsidRDefault="00653EFE" w:rsidP="000A0397">
      <w:pPr>
        <w:spacing w:after="40" w:line="240" w:lineRule="auto"/>
        <w:ind w:left="829" w:right="278" w:hanging="365"/>
        <w:rPr>
          <w:rFonts w:asciiTheme="majorBidi" w:eastAsia="Calibri" w:hAnsiTheme="majorBidi" w:cstheme="majorBidi"/>
        </w:rPr>
        <w:sectPr w:rsidR="00EA525F" w:rsidRPr="000B57ED" w:rsidSect="004F367F">
          <w:pgSz w:w="11920" w:h="16860"/>
          <w:pgMar w:top="964" w:right="1020" w:bottom="907" w:left="1020" w:header="369" w:footer="369" w:gutter="0"/>
          <w:cols w:space="708"/>
          <w:docGrid w:linePitch="272"/>
        </w:sectPr>
      </w:pPr>
      <w:r w:rsidRPr="000B57ED">
        <w:rPr>
          <w:rFonts w:asciiTheme="majorBidi" w:eastAsia="Arial" w:hAnsiTheme="majorBidi" w:cstheme="majorBidi"/>
        </w:rPr>
        <w:t>Öğrencilerin ilan edilen gün, saat ve platformda yapılan tüm sınavlara girmeleri; kimlik belgeleriyle gerekli diğer belgeleri yanlarında bulundurmaları zorunludur. Öğrenciler, sözlü ve/veya yazılı olarak duyurulan sınav yönergesindeki kuralları bilmek ve bu kurallara uymakla yükümlüdür.</w:t>
      </w:r>
    </w:p>
    <w:p w:rsidR="00EA525F" w:rsidRPr="000B57ED" w:rsidRDefault="00EA525F">
      <w:pPr>
        <w:spacing w:before="4" w:line="200" w:lineRule="auto"/>
        <w:rPr>
          <w:rFonts w:asciiTheme="majorBidi" w:hAnsiTheme="majorBidi" w:cstheme="majorBidi"/>
        </w:rPr>
      </w:pPr>
    </w:p>
    <w:p w:rsidR="00EA525F" w:rsidRPr="000B57ED" w:rsidRDefault="008208F7" w:rsidP="000B57ED">
      <w:pPr>
        <w:pStyle w:val="BookletHeading1"/>
        <w:spacing w:line="460" w:lineRule="auto"/>
        <w:rPr>
          <w:rFonts w:asciiTheme="majorBidi" w:eastAsia="Calibri" w:hAnsiTheme="majorBidi" w:cstheme="majorBidi"/>
          <w:sz w:val="20"/>
        </w:rPr>
      </w:pPr>
      <w:r w:rsidRPr="000B57ED">
        <w:rPr>
          <w:rFonts w:asciiTheme="majorBidi" w:eastAsia="Arial" w:hAnsiTheme="majorBidi" w:cstheme="majorBidi"/>
          <w:sz w:val="20"/>
        </w:rPr>
        <w:t>İLETİŞİM</w:t>
      </w:r>
    </w:p>
    <w:p w:rsidR="00EA525F" w:rsidRPr="000B57ED" w:rsidRDefault="008208F7" w:rsidP="000B57ED">
      <w:pPr>
        <w:spacing w:line="257" w:lineRule="auto"/>
        <w:ind w:left="108" w:right="82"/>
        <w:rPr>
          <w:rFonts w:asciiTheme="majorBidi" w:eastAsia="Calibri" w:hAnsiTheme="majorBidi" w:cstheme="majorBidi"/>
        </w:rPr>
      </w:pPr>
      <w:r w:rsidRPr="000B57ED">
        <w:rPr>
          <w:rFonts w:asciiTheme="majorBidi" w:eastAsia="Arial" w:hAnsiTheme="majorBidi" w:cstheme="majorBidi"/>
        </w:rPr>
        <w:t>Yabancı Diller Yüksekokulu Arapça Hazırlık Programı, ilgili yönetmelik, uyulması gereken kurallar, akademik takvim, güncel bilgiler ve öğrencilerin bilmesi gereken diğer konular hakkında bilgi edinmek için Yabancı Diller Yüksekokulu web sayfası düzenli olarak kontrol edilmelidir. Öğrencilerimizin bilmesi gereken ayrıntılar bu kılavuzda ve/veya web sayfamızda yer almaktadır.</w:t>
      </w:r>
    </w:p>
    <w:p w:rsidR="00EA525F" w:rsidRPr="000B57ED" w:rsidRDefault="008208F7" w:rsidP="000B57ED">
      <w:pPr>
        <w:spacing w:line="253" w:lineRule="auto"/>
        <w:ind w:left="108" w:right="104"/>
        <w:rPr>
          <w:rFonts w:asciiTheme="majorBidi" w:eastAsia="Calibri" w:hAnsiTheme="majorBidi" w:cstheme="majorBidi"/>
        </w:rPr>
      </w:pPr>
      <w:r w:rsidRPr="000B57ED">
        <w:rPr>
          <w:rFonts w:asciiTheme="majorBidi" w:eastAsia="Arial" w:hAnsiTheme="majorBidi" w:cstheme="majorBidi"/>
        </w:rPr>
        <w:t>Bu kaynaklarda yer almayan konulara ilişkin sorularınızı sınıf temsilcilerine iletebilir ve/veya ydyo.arapca@asbu.edu.tr adresine e-posta gönderebilirsiniz.</w:t>
      </w:r>
    </w:p>
    <w:p w:rsidR="00EA525F" w:rsidRPr="000B57ED" w:rsidRDefault="008208F7" w:rsidP="000B57ED">
      <w:pPr>
        <w:spacing w:before="16" w:line="260" w:lineRule="auto"/>
        <w:ind w:left="108"/>
        <w:rPr>
          <w:rFonts w:asciiTheme="majorBidi" w:eastAsia="Calibri" w:hAnsiTheme="majorBidi" w:cstheme="majorBidi"/>
        </w:rPr>
      </w:pPr>
      <w:r w:rsidRPr="000B57ED">
        <w:rPr>
          <w:rFonts w:asciiTheme="majorBidi" w:eastAsia="Arial" w:hAnsiTheme="majorBidi" w:cstheme="majorBidi"/>
        </w:rPr>
        <w:t xml:space="preserve">Web sayfası linki: </w:t>
      </w:r>
      <w:hyperlink r:id="rId12">
        <w:r w:rsidRPr="000B57ED">
          <w:rPr>
            <w:rFonts w:asciiTheme="majorBidi" w:eastAsia="Calibri" w:hAnsiTheme="majorBidi" w:cstheme="majorBidi"/>
            <w:color w:val="0000FF"/>
            <w:u w:val="single"/>
          </w:rPr>
          <w:t>https://ydyo.asbu.edu.tr/</w:t>
        </w:r>
      </w:hyperlink>
    </w:p>
    <w:p w:rsidR="00EA525F" w:rsidRPr="000B57ED" w:rsidRDefault="008208F7" w:rsidP="000B57ED">
      <w:pPr>
        <w:spacing w:before="16" w:line="258" w:lineRule="auto"/>
        <w:ind w:left="108" w:right="73"/>
        <w:rPr>
          <w:rFonts w:asciiTheme="majorBidi" w:eastAsia="Calibri" w:hAnsiTheme="majorBidi" w:cstheme="majorBidi"/>
        </w:rPr>
      </w:pPr>
      <w:r w:rsidRPr="000B57ED">
        <w:rPr>
          <w:rFonts w:asciiTheme="majorBidi" w:eastAsia="Arial" w:hAnsiTheme="majorBidi" w:cstheme="majorBidi"/>
        </w:rPr>
        <w:t>Resmî bir talepte bulunacaksanız ASBÜ YDY bünyesindeki ilgili birime şahsen başvurabilir ve/veya e-posta gönderebilirsiniz. E-postayı yazmadan önce kılavuzun ilgili bölümündeki örnek e-postayı ve yazım yönergesini okuyunuz. Okulun resmî e-posta adresiyle, öğretim elemanlarıyla veya idari personelle iletişim kurarken ASBÜ uzantılı öğrenci e-posta adresinizi kullanmanız gerekmektedir. Kişisel e-posta adreslerinden gönderilen mesajlara, gönderen kişinin kimliği doğrulanamadığı ve kişisel bilgiler doğrulanmamış bir adresle paylaşılamayacağı için cevap verilemeyecektir.</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Talebinize göre ydyo.arapca@asbu.edu.tr ya da merve.kurtpek@asbu.edu.tr adresine e-posta gönderebilirsiniz. Örneğin sınavın yeniden değerlendirilmesi talebi merve.kurtpek@asbu.edu.tr adresine gönderilebilir. Bir öğretim elemanına veya idari personele e-posta göndermek isterseniz ilgili adrese ASBÜ Yabancı Diller Yüksekokulu web sayfasındaki Akademik Personel veya İdari Personel sekmesinden ulaşabilirsiniz.</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Bu kılavuzda bulamadığınız belirli bir idari konu hakkında bilgi almak için ydyo.arapca@asbu.edu.tr adresine e-posta gönderebilirsiniz.</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 xml:space="preserve">Bağımsız Öğrenme Merkezi ile ilgili her türlü konu için </w:t>
      </w:r>
      <w:hyperlink r:id="rId13" w:history="1">
        <w:r w:rsidR="001B10D5" w:rsidRPr="00E05C73">
          <w:rPr>
            <w:rStyle w:val="Kpr"/>
            <w:rFonts w:asciiTheme="majorBidi" w:hAnsiTheme="majorBidi" w:cstheme="majorBidi"/>
          </w:rPr>
          <w:t>merve.kurtipek@asbu.edu.tr</w:t>
        </w:r>
      </w:hyperlink>
      <w:r w:rsidR="001B10D5">
        <w:rPr>
          <w:rFonts w:asciiTheme="majorBidi" w:hAnsiTheme="majorBidi" w:cstheme="majorBidi"/>
        </w:rPr>
        <w:t xml:space="preserve"> </w:t>
      </w:r>
      <w:bookmarkStart w:id="1" w:name="_GoBack"/>
      <w:bookmarkEnd w:id="1"/>
      <w:r w:rsidRPr="000B57ED">
        <w:rPr>
          <w:rFonts w:asciiTheme="majorBidi" w:eastAsia="Arial" w:hAnsiTheme="majorBidi" w:cstheme="majorBidi"/>
        </w:rPr>
        <w:t>adresine e-posta atabilirsiniz.</w:t>
      </w:r>
    </w:p>
    <w:p w:rsidR="00EA525F" w:rsidRPr="000B57ED" w:rsidRDefault="007C0296" w:rsidP="000B57ED">
      <w:pPr>
        <w:spacing w:after="120" w:line="259" w:lineRule="auto"/>
        <w:ind w:firstLine="709"/>
        <w:rPr>
          <w:rFonts w:asciiTheme="majorBidi" w:hAnsiTheme="majorBidi" w:cstheme="majorBidi"/>
        </w:rPr>
      </w:pPr>
      <w:r w:rsidRPr="000B57ED">
        <w:rPr>
          <w:rFonts w:asciiTheme="majorBidi" w:eastAsia="Arial" w:hAnsiTheme="majorBidi" w:cstheme="majorBidi"/>
        </w:rPr>
        <w:t>Sınavlarla ilgili her türlü konu için ayat.abualyaqin@asbu.edu.tr adresine e-posta gönderebilirsiniz.</w:t>
      </w:r>
    </w:p>
    <w:p w:rsidR="00EA525F" w:rsidRPr="000B57ED" w:rsidRDefault="008208F7">
      <w:pPr>
        <w:spacing w:before="16"/>
        <w:ind w:left="108" w:right="98"/>
        <w:rPr>
          <w:rFonts w:asciiTheme="majorBidi" w:eastAsia="Calibri" w:hAnsiTheme="majorBidi" w:cstheme="majorBidi"/>
        </w:rPr>
      </w:pPr>
      <w:r w:rsidRPr="000B57ED">
        <w:rPr>
          <w:rFonts w:asciiTheme="majorBidi" w:eastAsia="Arial" w:hAnsiTheme="majorBidi" w:cstheme="majorBidi"/>
        </w:rPr>
        <w:t>Ayrıca anlık güncellemelerden ve bilgi paylaşımlarından haberdar olmak için okulumuzun</w:t>
      </w:r>
    </w:p>
    <w:p w:rsidR="00EA525F" w:rsidRPr="000B57ED" w:rsidRDefault="008208F7">
      <w:pPr>
        <w:spacing w:before="29"/>
        <w:ind w:left="108" w:right="4541"/>
        <w:rPr>
          <w:rFonts w:asciiTheme="majorBidi" w:eastAsia="Calibri" w:hAnsiTheme="majorBidi" w:cstheme="majorBidi"/>
        </w:rPr>
      </w:pPr>
      <w:proofErr w:type="gramStart"/>
      <w:r w:rsidRPr="000B57ED">
        <w:rPr>
          <w:rFonts w:asciiTheme="majorBidi" w:eastAsia="Arial" w:hAnsiTheme="majorBidi" w:cstheme="majorBidi"/>
        </w:rPr>
        <w:t>resmî</w:t>
      </w:r>
      <w:proofErr w:type="gramEnd"/>
      <w:r w:rsidRPr="000B57ED">
        <w:rPr>
          <w:rFonts w:asciiTheme="majorBidi" w:eastAsia="Arial" w:hAnsiTheme="majorBidi" w:cstheme="majorBidi"/>
        </w:rPr>
        <w:t xml:space="preserve"> Instagram ve X hesaplarını takip edebilirsiniz.</w:t>
      </w:r>
    </w:p>
    <w:p w:rsidR="00EA525F" w:rsidRPr="000B57ED" w:rsidRDefault="00EA525F">
      <w:pPr>
        <w:spacing w:before="2" w:line="100" w:lineRule="auto"/>
        <w:rPr>
          <w:rFonts w:asciiTheme="majorBidi" w:hAnsiTheme="majorBidi" w:cstheme="majorBidi"/>
        </w:rPr>
      </w:pPr>
    </w:p>
    <w:p w:rsidR="00EA525F" w:rsidRPr="000B57ED" w:rsidRDefault="000B57ED" w:rsidP="000B57ED">
      <w:pPr>
        <w:ind w:left="464"/>
        <w:rPr>
          <w:rFonts w:asciiTheme="majorBidi" w:eastAsia="Calibri" w:hAnsiTheme="majorBidi" w:cstheme="majorBidi"/>
        </w:rPr>
      </w:pPr>
      <w:sdt>
        <w:sdtPr>
          <w:rPr>
            <w:rFonts w:asciiTheme="majorBidi" w:hAnsiTheme="majorBidi" w:cstheme="majorBidi"/>
          </w:rPr>
          <w:tag w:val="goog_rdk_5"/>
          <w:id w:val="1514332919"/>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 xml:space="preserve">Resmi </w:t>
      </w:r>
      <w:proofErr w:type="spellStart"/>
      <w:r w:rsidR="008208F7" w:rsidRPr="000B57ED">
        <w:rPr>
          <w:rFonts w:asciiTheme="majorBidi" w:eastAsia="Arial" w:hAnsiTheme="majorBidi" w:cstheme="majorBidi"/>
        </w:rPr>
        <w:t>Instagram</w:t>
      </w:r>
      <w:proofErr w:type="spellEnd"/>
      <w:r w:rsidR="008208F7" w:rsidRPr="000B57ED">
        <w:rPr>
          <w:rFonts w:asciiTheme="majorBidi" w:eastAsia="Arial" w:hAnsiTheme="majorBidi" w:cstheme="majorBidi"/>
        </w:rPr>
        <w:t xml:space="preserve"> hesabımız: </w:t>
      </w:r>
      <w:proofErr w:type="spellStart"/>
      <w:r w:rsidR="008208F7" w:rsidRPr="000B57ED">
        <w:rPr>
          <w:rFonts w:asciiTheme="majorBidi" w:eastAsia="Arial" w:hAnsiTheme="majorBidi" w:cstheme="majorBidi"/>
        </w:rPr>
        <w:t>asbu_ydy</w:t>
      </w:r>
      <w:proofErr w:type="spellEnd"/>
      <w:r>
        <w:rPr>
          <w:rFonts w:asciiTheme="majorBidi" w:eastAsia="Arial" w:hAnsiTheme="majorBidi" w:cstheme="majorBidi"/>
        </w:rPr>
        <w:t xml:space="preserve"> </w:t>
      </w:r>
      <w:r w:rsidR="00653EFE" w:rsidRPr="000B57ED">
        <w:rPr>
          <w:rFonts w:asciiTheme="majorBidi" w:eastAsia="Arial" w:hAnsiTheme="majorBidi" w:cstheme="majorBidi"/>
        </w:rPr>
        <w:t>Resmî X hesabımız: @</w:t>
      </w:r>
      <w:proofErr w:type="spellStart"/>
      <w:r w:rsidR="00653EFE" w:rsidRPr="000B57ED">
        <w:rPr>
          <w:rFonts w:asciiTheme="majorBidi" w:eastAsia="Arial" w:hAnsiTheme="majorBidi" w:cstheme="majorBidi"/>
        </w:rPr>
        <w:t>AsbuYdyo</w:t>
      </w:r>
      <w:proofErr w:type="spellEnd"/>
    </w:p>
    <w:p w:rsidR="00EA525F" w:rsidRPr="00522981" w:rsidRDefault="000B57ED" w:rsidP="00522981">
      <w:pPr>
        <w:spacing w:before="25"/>
        <w:ind w:left="464"/>
        <w:rPr>
          <w:rFonts w:asciiTheme="majorBidi" w:eastAsia="Calibri" w:hAnsiTheme="majorBidi" w:cstheme="majorBidi"/>
        </w:rPr>
      </w:pPr>
      <w:sdt>
        <w:sdtPr>
          <w:rPr>
            <w:rFonts w:asciiTheme="majorBidi" w:hAnsiTheme="majorBidi" w:cstheme="majorBidi"/>
          </w:rPr>
          <w:tag w:val="goog_rdk_7"/>
          <w:id w:val="-465422720"/>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 xml:space="preserve">Self-Access </w:t>
      </w:r>
      <w:proofErr w:type="gramStart"/>
      <w:r w:rsidR="008208F7" w:rsidRPr="000B57ED">
        <w:rPr>
          <w:rFonts w:asciiTheme="majorBidi" w:eastAsia="Arial" w:hAnsiTheme="majorBidi" w:cstheme="majorBidi"/>
        </w:rPr>
        <w:t>Center -</w:t>
      </w:r>
      <w:proofErr w:type="gramEnd"/>
      <w:r w:rsidR="008208F7" w:rsidRPr="000B57ED">
        <w:rPr>
          <w:rFonts w:asciiTheme="majorBidi" w:eastAsia="Arial" w:hAnsiTheme="majorBidi" w:cstheme="majorBidi"/>
        </w:rPr>
        <w:t xml:space="preserve"> Resmi </w:t>
      </w:r>
      <w:proofErr w:type="spellStart"/>
      <w:r w:rsidR="008208F7" w:rsidRPr="000B57ED">
        <w:rPr>
          <w:rFonts w:asciiTheme="majorBidi" w:eastAsia="Arial" w:hAnsiTheme="majorBidi" w:cstheme="majorBidi"/>
        </w:rPr>
        <w:t>Instagram</w:t>
      </w:r>
      <w:proofErr w:type="spellEnd"/>
      <w:r w:rsidR="008208F7" w:rsidRPr="000B57ED">
        <w:rPr>
          <w:rFonts w:asciiTheme="majorBidi" w:eastAsia="Arial" w:hAnsiTheme="majorBidi" w:cstheme="majorBidi"/>
        </w:rPr>
        <w:t xml:space="preserve"> hesabı: </w:t>
      </w:r>
      <w:proofErr w:type="spellStart"/>
      <w:r w:rsidR="008208F7" w:rsidRPr="000B57ED">
        <w:rPr>
          <w:rFonts w:asciiTheme="majorBidi" w:eastAsia="Arial" w:hAnsiTheme="majorBidi" w:cstheme="majorBidi"/>
        </w:rPr>
        <w:t>asbusac</w:t>
      </w:r>
      <w:proofErr w:type="spellEnd"/>
    </w:p>
    <w:p w:rsidR="00EA525F" w:rsidRPr="000B57ED" w:rsidRDefault="008208F7" w:rsidP="000B57ED">
      <w:pPr>
        <w:pStyle w:val="BookletHeading1"/>
        <w:rPr>
          <w:rFonts w:asciiTheme="majorBidi" w:eastAsia="Calibri" w:hAnsiTheme="majorBidi" w:cstheme="majorBidi"/>
          <w:sz w:val="20"/>
        </w:rPr>
      </w:pPr>
      <w:r w:rsidRPr="000B57ED">
        <w:rPr>
          <w:rFonts w:asciiTheme="majorBidi" w:eastAsia="Arial" w:hAnsiTheme="majorBidi" w:cstheme="majorBidi"/>
          <w:sz w:val="20"/>
        </w:rPr>
        <w:t>ASBÜ ÖĞRENCİ E-POSTA HESABI</w:t>
      </w:r>
    </w:p>
    <w:p w:rsidR="000A0397" w:rsidRPr="000B57ED" w:rsidRDefault="007C0296" w:rsidP="000B57ED">
      <w:pPr>
        <w:spacing w:after="120" w:line="259" w:lineRule="auto"/>
        <w:ind w:firstLine="709"/>
        <w:rPr>
          <w:rFonts w:asciiTheme="majorBidi" w:hAnsiTheme="majorBidi" w:cstheme="majorBidi"/>
        </w:rPr>
      </w:pPr>
      <w:r w:rsidRPr="000B57ED">
        <w:rPr>
          <w:rFonts w:asciiTheme="majorBidi" w:eastAsia="Arial" w:hAnsiTheme="majorBidi" w:cstheme="majorBidi"/>
        </w:rPr>
        <w:t>Öğrencilerimizin ASBÜ YDY veya Üniversitemizle ilgili herhangi bir konuda bilgi edinmek için ASBÜ öğrenci e-posta adreslerini kullanmaları gerekmektedir. Tüm ASBÜ öğrencilerine e-posta hesabı verilmiştir; öğrenciler e-posta adreslerini Öğrenci Bilgi Sisteminden öğrenebilirler.</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Öğrenci Bilgi Sistemine https://obs.asbu.edu.tr adresinden giriş yapabilir ve sağ üst bölümden öğrenci numaranızı öğrenebilirsiniz. Hesabınıza giriş yaptıktan sonra e-posta adresinizi de Öğrenci Bilgi Sisteminde bulabilirsiniz.</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 xml:space="preserve">E-posta şifrenizi de </w:t>
      </w:r>
      <w:hyperlink r:id="rId14" w:history="1">
        <w:r w:rsidRPr="000B57ED">
          <w:rPr>
            <w:rStyle w:val="Kpr"/>
            <w:rFonts w:asciiTheme="majorBidi" w:eastAsiaTheme="majorEastAsia" w:hAnsiTheme="majorBidi" w:cstheme="majorBidi"/>
          </w:rPr>
          <w:t>https://asbusifre.asbu.edu.tr</w:t>
        </w:r>
      </w:hyperlink>
      <w:r w:rsidRPr="000B57ED">
        <w:rPr>
          <w:rFonts w:asciiTheme="majorBidi" w:eastAsia="Arial" w:hAnsiTheme="majorBidi" w:cstheme="majorBidi"/>
        </w:rPr>
        <w:t xml:space="preserve"> adresinden alabilirsiniz. Şifre işlemlerinizde sorun yaşamanız durumunda </w:t>
      </w:r>
      <w:hyperlink r:id="rId15" w:history="1">
        <w:r w:rsidRPr="000B57ED">
          <w:rPr>
            <w:rStyle w:val="Kpr"/>
            <w:rFonts w:asciiTheme="majorBidi" w:eastAsiaTheme="majorEastAsia" w:hAnsiTheme="majorBidi" w:cstheme="majorBidi"/>
          </w:rPr>
          <w:t>bid@asbu.edu.tr</w:t>
        </w:r>
      </w:hyperlink>
      <w:r w:rsidRPr="000B57ED">
        <w:rPr>
          <w:rFonts w:asciiTheme="majorBidi" w:eastAsia="Arial" w:hAnsiTheme="majorBidi" w:cstheme="majorBidi"/>
        </w:rPr>
        <w:t xml:space="preserve"> adresine e-posta yoluyla destek alabilirsiniz.</w:t>
      </w:r>
    </w:p>
    <w:p w:rsidR="00EA525F" w:rsidRPr="000B57ED" w:rsidRDefault="00EA525F">
      <w:pPr>
        <w:spacing w:before="10" w:line="160" w:lineRule="auto"/>
        <w:rPr>
          <w:rFonts w:asciiTheme="majorBidi" w:hAnsiTheme="majorBidi" w:cstheme="majorBidi"/>
        </w:rPr>
      </w:pPr>
    </w:p>
    <w:p w:rsidR="00EA525F" w:rsidRPr="000B57ED" w:rsidRDefault="008208F7" w:rsidP="000B57ED">
      <w:pPr>
        <w:pStyle w:val="BookletHeading1"/>
        <w:spacing w:line="440" w:lineRule="auto"/>
        <w:rPr>
          <w:rFonts w:asciiTheme="majorBidi" w:eastAsia="Calibri" w:hAnsiTheme="majorBidi" w:cstheme="majorBidi"/>
          <w:sz w:val="20"/>
        </w:rPr>
      </w:pPr>
      <w:r w:rsidRPr="000B57ED">
        <w:rPr>
          <w:rFonts w:asciiTheme="majorBidi" w:eastAsia="Arial" w:hAnsiTheme="majorBidi" w:cstheme="majorBidi"/>
          <w:sz w:val="20"/>
          <w:u w:val="single"/>
        </w:rPr>
        <w:t>ÇEVRİM İÇİ PLATFORMLAR VE DERSLER</w:t>
      </w:r>
    </w:p>
    <w:p w:rsidR="00EA525F" w:rsidRPr="000B57ED" w:rsidRDefault="008208F7" w:rsidP="000B57ED">
      <w:pPr>
        <w:pStyle w:val="BookletHeading2"/>
        <w:spacing w:before="16"/>
        <w:rPr>
          <w:rFonts w:asciiTheme="majorBidi" w:eastAsia="Calibri" w:hAnsiTheme="majorBidi" w:cstheme="majorBidi"/>
          <w:sz w:val="20"/>
        </w:rPr>
      </w:pPr>
      <w:r w:rsidRPr="000B57ED">
        <w:rPr>
          <w:rFonts w:asciiTheme="majorBidi" w:eastAsia="Arial" w:hAnsiTheme="majorBidi" w:cstheme="majorBidi"/>
          <w:sz w:val="20"/>
        </w:rPr>
        <w:t>MOODLE</w:t>
      </w:r>
    </w:p>
    <w:p w:rsidR="00EA525F" w:rsidRPr="000B57ED" w:rsidRDefault="008208F7" w:rsidP="000B57ED">
      <w:pPr>
        <w:ind w:left="108"/>
        <w:rPr>
          <w:rFonts w:asciiTheme="majorBidi" w:eastAsia="Calibri" w:hAnsiTheme="majorBidi" w:cstheme="majorBidi"/>
        </w:rPr>
      </w:pPr>
      <w:r w:rsidRPr="000B57ED">
        <w:rPr>
          <w:rFonts w:asciiTheme="majorBidi" w:eastAsia="Arial" w:hAnsiTheme="majorBidi" w:cstheme="majorBidi"/>
        </w:rPr>
        <w:t>Ankara Sosyal Bilimler Üniversitesinde çevrim içi öğrenme platformu olarak Moodle kullanılmaktadır. Mobil uygulamasını da indirebileceğiniz bu platforma aşağıdaki adresten ulaşabilirsiniz.</w:t>
      </w:r>
    </w:p>
    <w:p w:rsidR="00EA525F" w:rsidRPr="000B57ED" w:rsidRDefault="000B57ED" w:rsidP="000B57ED">
      <w:pPr>
        <w:spacing w:line="260" w:lineRule="auto"/>
        <w:ind w:left="108"/>
        <w:rPr>
          <w:rFonts w:asciiTheme="majorBidi" w:eastAsia="Calibri" w:hAnsiTheme="majorBidi" w:cstheme="majorBidi"/>
        </w:rPr>
      </w:pPr>
      <w:hyperlink r:id="rId16">
        <w:r w:rsidR="008208F7" w:rsidRPr="000B57ED">
          <w:rPr>
            <w:rFonts w:asciiTheme="majorBidi" w:eastAsia="Calibri" w:hAnsiTheme="majorBidi" w:cstheme="majorBidi"/>
            <w:color w:val="0000FF"/>
            <w:u w:val="single"/>
          </w:rPr>
          <w:t>moodle.asbu.edu.tr</w:t>
        </w:r>
      </w:hyperlink>
    </w:p>
    <w:p w:rsidR="00EA525F" w:rsidRPr="000B57ED" w:rsidRDefault="008208F7">
      <w:pPr>
        <w:spacing w:before="16" w:line="265" w:lineRule="auto"/>
        <w:ind w:left="108" w:right="624"/>
        <w:rPr>
          <w:rFonts w:asciiTheme="majorBidi" w:eastAsia="Calibri" w:hAnsiTheme="majorBidi" w:cstheme="majorBidi"/>
        </w:rPr>
      </w:pPr>
      <w:r w:rsidRPr="000B57ED">
        <w:rPr>
          <w:rFonts w:asciiTheme="majorBidi" w:eastAsia="Arial" w:hAnsiTheme="majorBidi" w:cstheme="majorBidi"/>
        </w:rPr>
        <w:t>Moodle hesaplarının etkinleştirilebilmesi ve öğrencilerin ilgili sınıflara atanabilmesi için öğrencilerimizin dersler başlamadan önce Moodle'a en az bir kez başarıyla giriş yapmaları gerekmektedir.</w:t>
      </w:r>
    </w:p>
    <w:p w:rsidR="00EA525F" w:rsidRPr="000B57ED" w:rsidRDefault="008208F7">
      <w:pPr>
        <w:spacing w:before="16" w:line="265" w:lineRule="auto"/>
        <w:ind w:left="108" w:right="624"/>
        <w:rPr>
          <w:rFonts w:asciiTheme="majorBidi" w:eastAsia="Calibri" w:hAnsiTheme="majorBidi" w:cstheme="majorBidi"/>
        </w:rPr>
      </w:pPr>
      <w:r w:rsidRPr="000B57ED">
        <w:rPr>
          <w:rFonts w:asciiTheme="majorBidi" w:eastAsia="Arial" w:hAnsiTheme="majorBidi" w:cstheme="majorBidi"/>
        </w:rPr>
        <w:t>Tüm ek materyaller, ödevler ve görevler Moodle üzerinden paylaşılacaktır. Öğrenciler, tamamladıkları ödevleri Moodle'da kayıtlı oldukları sınıf için açılan alana yükleyecektir.</w:t>
      </w:r>
    </w:p>
    <w:p w:rsidR="00EA525F" w:rsidRPr="000B57ED" w:rsidRDefault="00EA525F">
      <w:pPr>
        <w:spacing w:before="9" w:line="120" w:lineRule="auto"/>
        <w:rPr>
          <w:rFonts w:asciiTheme="majorBidi" w:hAnsiTheme="majorBidi" w:cstheme="majorBidi"/>
        </w:rPr>
      </w:pPr>
    </w:p>
    <w:p w:rsidR="00EA525F" w:rsidRPr="000B57ED" w:rsidRDefault="008208F7">
      <w:pPr>
        <w:ind w:left="108"/>
        <w:rPr>
          <w:rFonts w:asciiTheme="majorBidi" w:eastAsia="Calibri" w:hAnsiTheme="majorBidi" w:cstheme="majorBidi"/>
        </w:rPr>
      </w:pPr>
      <w:proofErr w:type="spellStart"/>
      <w:r w:rsidRPr="000B57ED">
        <w:rPr>
          <w:rFonts w:asciiTheme="majorBidi" w:eastAsia="Arial" w:hAnsiTheme="majorBidi" w:cstheme="majorBidi"/>
        </w:rPr>
        <w:t>Moodle</w:t>
      </w:r>
      <w:proofErr w:type="spellEnd"/>
      <w:r w:rsidRPr="000B57ED">
        <w:rPr>
          <w:rFonts w:asciiTheme="majorBidi" w:eastAsia="Arial" w:hAnsiTheme="majorBidi" w:cstheme="majorBidi"/>
        </w:rPr>
        <w:t xml:space="preserve"> hakkında bilgi edinmek için bağlantıdaki videoyu seyredebilirsiniz:</w:t>
      </w:r>
    </w:p>
    <w:p w:rsidR="00EA525F" w:rsidRPr="000B57ED" w:rsidRDefault="000B57ED" w:rsidP="000B57ED">
      <w:pPr>
        <w:spacing w:before="29" w:line="260" w:lineRule="auto"/>
        <w:ind w:left="108"/>
        <w:rPr>
          <w:rFonts w:asciiTheme="majorBidi" w:eastAsia="Calibri" w:hAnsiTheme="majorBidi" w:cstheme="majorBidi"/>
        </w:rPr>
      </w:pPr>
      <w:hyperlink r:id="rId17">
        <w:r w:rsidR="008208F7" w:rsidRPr="000B57ED">
          <w:rPr>
            <w:rFonts w:asciiTheme="majorBidi" w:eastAsia="Calibri" w:hAnsiTheme="majorBidi" w:cstheme="majorBidi"/>
            <w:color w:val="045FC1"/>
            <w:u w:val="single"/>
          </w:rPr>
          <w:t>https://www.youtube.com/watch?v=ZtbD-klTYEo</w:t>
        </w:r>
      </w:hyperlink>
    </w:p>
    <w:p w:rsidR="00EA525F" w:rsidRPr="000B57ED" w:rsidRDefault="008208F7" w:rsidP="000B57ED">
      <w:pPr>
        <w:spacing w:before="16" w:line="265" w:lineRule="auto"/>
        <w:ind w:left="108" w:right="998"/>
        <w:rPr>
          <w:rFonts w:asciiTheme="majorBidi" w:eastAsia="Calibri" w:hAnsiTheme="majorBidi" w:cstheme="majorBidi"/>
        </w:rPr>
      </w:pPr>
      <w:r w:rsidRPr="000B57ED">
        <w:rPr>
          <w:rFonts w:asciiTheme="majorBidi" w:eastAsia="Arial" w:hAnsiTheme="majorBidi" w:cstheme="majorBidi"/>
          <w:b/>
          <w:bCs/>
        </w:rPr>
        <w:t>Hatırlatma</w:t>
      </w:r>
      <w:r w:rsidRPr="000B57ED">
        <w:rPr>
          <w:rFonts w:asciiTheme="majorBidi" w:eastAsia="Arial" w:hAnsiTheme="majorBidi" w:cstheme="majorBidi"/>
        </w:rPr>
        <w:t>: Sınav duyuruları, materyal paylaşımları ve ödev teslimleri Moodle üzerinden yürütülecektir. Bu nedenle tüm öğrencilerin Moodle sistemine giriş yapması ve sistemi düzenli olarak takip etmesi gerekmektedir.</w:t>
      </w:r>
    </w:p>
    <w:p w:rsidR="00EA525F" w:rsidRPr="000B57ED" w:rsidRDefault="008208F7" w:rsidP="000B57ED">
      <w:pPr>
        <w:pStyle w:val="BookletHeading1"/>
        <w:spacing w:line="440" w:lineRule="auto"/>
        <w:rPr>
          <w:rFonts w:asciiTheme="majorBidi" w:eastAsia="Calibri" w:hAnsiTheme="majorBidi" w:cstheme="majorBidi"/>
          <w:sz w:val="20"/>
        </w:rPr>
      </w:pPr>
      <w:r w:rsidRPr="000B57ED">
        <w:rPr>
          <w:rFonts w:asciiTheme="majorBidi" w:eastAsia="Arial" w:hAnsiTheme="majorBidi" w:cstheme="majorBidi"/>
          <w:sz w:val="20"/>
          <w:u w:val="single"/>
        </w:rPr>
        <w:t xml:space="preserve"> SEVİYELER </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Ankara Sosyal Bilimler Üniversitesi Yabancı Diller Yüksekokulu Arapça Hazırlık Programı; Başlangıç (</w:t>
      </w:r>
      <w:r w:rsidRPr="000B57ED">
        <w:rPr>
          <w:rFonts w:ascii="Sakkal Majalla" w:eastAsia="Arial" w:hAnsi="Sakkal Majalla" w:cs="Sakkal Majalla"/>
        </w:rPr>
        <w:t>المبتدئ</w:t>
      </w:r>
      <w:r w:rsidRPr="000B57ED">
        <w:rPr>
          <w:rFonts w:asciiTheme="majorBidi" w:eastAsia="Arial" w:hAnsiTheme="majorBidi" w:cstheme="majorBidi"/>
        </w:rPr>
        <w:t>), Başlangıç Üstü (</w:t>
      </w:r>
      <w:r w:rsidRPr="000B57ED">
        <w:rPr>
          <w:rFonts w:ascii="Sakkal Majalla" w:eastAsia="Arial" w:hAnsi="Sakkal Majalla" w:cs="Sakkal Majalla"/>
        </w:rPr>
        <w:t>المبتدئ</w:t>
      </w:r>
      <w:r w:rsidRPr="000B57ED">
        <w:rPr>
          <w:rFonts w:asciiTheme="majorBidi" w:eastAsia="Arial" w:hAnsiTheme="majorBidi" w:cstheme="majorBidi"/>
        </w:rPr>
        <w:t xml:space="preserve"> </w:t>
      </w:r>
      <w:r w:rsidRPr="000B57ED">
        <w:rPr>
          <w:rFonts w:ascii="Sakkal Majalla" w:eastAsia="Arial" w:hAnsi="Sakkal Majalla" w:cs="Sakkal Majalla"/>
        </w:rPr>
        <w:t>الأعلى</w:t>
      </w:r>
      <w:r w:rsidRPr="000B57ED">
        <w:rPr>
          <w:rFonts w:asciiTheme="majorBidi" w:eastAsia="Arial" w:hAnsiTheme="majorBidi" w:cstheme="majorBidi"/>
        </w:rPr>
        <w:t>), Orta (</w:t>
      </w:r>
      <w:r w:rsidRPr="000B57ED">
        <w:rPr>
          <w:rFonts w:ascii="Sakkal Majalla" w:eastAsia="Arial" w:hAnsi="Sakkal Majalla" w:cs="Sakkal Majalla"/>
        </w:rPr>
        <w:t>المتوسط</w:t>
      </w:r>
      <w:r w:rsidRPr="000B57ED">
        <w:rPr>
          <w:rFonts w:asciiTheme="majorBidi" w:eastAsia="Arial" w:hAnsiTheme="majorBidi" w:cstheme="majorBidi"/>
        </w:rPr>
        <w:t>) ve Orta Üstü (</w:t>
      </w:r>
      <w:r w:rsidRPr="000B57ED">
        <w:rPr>
          <w:rFonts w:ascii="Sakkal Majalla" w:eastAsia="Arial" w:hAnsi="Sakkal Majalla" w:cs="Sakkal Majalla"/>
        </w:rPr>
        <w:t>المتوسط</w:t>
      </w:r>
      <w:r w:rsidRPr="000B57ED">
        <w:rPr>
          <w:rFonts w:asciiTheme="majorBidi" w:eastAsia="Arial" w:hAnsiTheme="majorBidi" w:cstheme="majorBidi"/>
        </w:rPr>
        <w:t xml:space="preserve"> </w:t>
      </w:r>
      <w:r w:rsidRPr="000B57ED">
        <w:rPr>
          <w:rFonts w:ascii="Sakkal Majalla" w:eastAsia="Arial" w:hAnsi="Sakkal Majalla" w:cs="Sakkal Majalla"/>
        </w:rPr>
        <w:t>الأعلى</w:t>
      </w:r>
      <w:r w:rsidRPr="000B57ED">
        <w:rPr>
          <w:rFonts w:asciiTheme="majorBidi" w:eastAsia="Arial" w:hAnsiTheme="majorBidi" w:cstheme="majorBidi"/>
        </w:rPr>
        <w:t>) olmak üzere toplam dört kurdan oluşur. Seviyeler, akademik yıl başında yapılan Arapça Seviye Tespit Sınavı sonucuna göre belirlenir. Arapça Seviye Tespit Sınavına girmeyen öğrenciler doğrudan Başlangıç kuruna yerleştirilir.</w:t>
      </w:r>
    </w:p>
    <w:p w:rsidR="007C0296" w:rsidRPr="000B57ED" w:rsidRDefault="007C0296" w:rsidP="007C0296">
      <w:pPr>
        <w:spacing w:after="120" w:line="259" w:lineRule="auto"/>
        <w:ind w:firstLine="709"/>
        <w:rPr>
          <w:rFonts w:asciiTheme="majorBidi" w:hAnsiTheme="majorBidi" w:cstheme="majorBidi"/>
        </w:rPr>
      </w:pPr>
      <w:r w:rsidRPr="000B57ED">
        <w:rPr>
          <w:rFonts w:asciiTheme="majorBidi" w:eastAsia="Arial" w:hAnsiTheme="majorBidi" w:cstheme="majorBidi"/>
        </w:rPr>
        <w:t xml:space="preserve">İlk haftadan sonra verilen dilekçeler işleme alınmaz. Kur değiştirme talebi dilekçe yoluyla yapılır. Dilekçe sonuçları öğrencinin </w:t>
      </w:r>
      <w:hyperlink r:id="rId18" w:history="1">
        <w:r w:rsidRPr="000B57ED">
          <w:rPr>
            <w:rStyle w:val="Kpr"/>
            <w:rFonts w:asciiTheme="majorBidi" w:hAnsiTheme="majorBidi" w:cstheme="majorBidi"/>
          </w:rPr>
          <w:t>...@student.asbu.edu.tr</w:t>
        </w:r>
      </w:hyperlink>
      <w:r w:rsidRPr="000B57ED">
        <w:rPr>
          <w:rFonts w:asciiTheme="majorBidi" w:eastAsia="Arial" w:hAnsiTheme="majorBidi" w:cstheme="majorBidi"/>
        </w:rPr>
        <w:t xml:space="preserve"> adresine bildirilir ve öğrencinin kur değişikliği </w:t>
      </w:r>
      <w:proofErr w:type="spellStart"/>
      <w:r w:rsidRPr="000B57ED">
        <w:rPr>
          <w:rFonts w:asciiTheme="majorBidi" w:eastAsia="Arial" w:hAnsiTheme="majorBidi" w:cstheme="majorBidi"/>
        </w:rPr>
        <w:t>Moodle</w:t>
      </w:r>
      <w:proofErr w:type="spellEnd"/>
      <w:r w:rsidRPr="000B57ED">
        <w:rPr>
          <w:rFonts w:asciiTheme="majorBidi" w:eastAsia="Arial" w:hAnsiTheme="majorBidi" w:cstheme="majorBidi"/>
        </w:rPr>
        <w:t xml:space="preserve"> üzerinden yapılır.</w:t>
      </w:r>
    </w:p>
    <w:p w:rsidR="00EA525F" w:rsidRPr="000B57ED" w:rsidRDefault="007C0296" w:rsidP="000B57ED">
      <w:pPr>
        <w:spacing w:after="120" w:line="259" w:lineRule="auto"/>
        <w:ind w:firstLine="709"/>
        <w:rPr>
          <w:rFonts w:asciiTheme="majorBidi" w:hAnsiTheme="majorBidi" w:cstheme="majorBidi"/>
        </w:rPr>
      </w:pPr>
      <w:r w:rsidRPr="000B57ED">
        <w:rPr>
          <w:rFonts w:asciiTheme="majorBidi" w:eastAsia="Arial" w:hAnsiTheme="majorBidi" w:cstheme="majorBidi"/>
        </w:rPr>
        <w:t>Bir öğrenci Başlangıç (</w:t>
      </w:r>
      <w:r w:rsidRPr="000B57ED">
        <w:rPr>
          <w:rFonts w:ascii="Sakkal Majalla" w:eastAsia="Arial" w:hAnsi="Sakkal Majalla" w:cs="Sakkal Majalla"/>
        </w:rPr>
        <w:t>المبتدئ</w:t>
      </w:r>
      <w:r w:rsidRPr="000B57ED">
        <w:rPr>
          <w:rFonts w:asciiTheme="majorBidi" w:eastAsia="Arial" w:hAnsiTheme="majorBidi" w:cstheme="majorBidi"/>
        </w:rPr>
        <w:t>) seviyesinde başlar ve herhangi bir kuru tekrar etmeden ilerlerse akademik yıl sonunda B2 seviyesine ulaşır. Seviyelere göre olası senaryolar için bu kılavuzdaki Seviye Senaryoları görselini inceleyiniz.</w:t>
      </w:r>
    </w:p>
    <w:p w:rsidR="00EA525F" w:rsidRPr="000B57ED" w:rsidRDefault="008208F7" w:rsidP="000B57ED">
      <w:pPr>
        <w:pStyle w:val="BookletHeading2"/>
        <w:rPr>
          <w:rFonts w:asciiTheme="majorBidi" w:eastAsia="Calibri" w:hAnsiTheme="majorBidi" w:cstheme="majorBidi"/>
          <w:sz w:val="20"/>
        </w:rPr>
      </w:pPr>
      <w:r w:rsidRPr="000B57ED">
        <w:rPr>
          <w:rFonts w:asciiTheme="majorBidi" w:eastAsia="Arial" w:hAnsiTheme="majorBidi" w:cstheme="majorBidi"/>
          <w:sz w:val="20"/>
        </w:rPr>
        <w:t>KUR/SEVİYE DEĞİŞİKLİĞİ TALEBİ</w:t>
      </w:r>
    </w:p>
    <w:p w:rsidR="00EA525F" w:rsidRPr="000B57ED" w:rsidRDefault="008208F7">
      <w:pPr>
        <w:spacing w:line="258" w:lineRule="auto"/>
        <w:ind w:left="108" w:right="84"/>
        <w:rPr>
          <w:rFonts w:asciiTheme="majorBidi" w:eastAsia="Calibri" w:hAnsiTheme="majorBidi" w:cstheme="majorBidi"/>
        </w:rPr>
      </w:pPr>
      <w:r w:rsidRPr="000B57ED">
        <w:rPr>
          <w:rFonts w:asciiTheme="majorBidi" w:eastAsia="Arial" w:hAnsiTheme="majorBidi" w:cstheme="majorBidi"/>
        </w:rPr>
        <w:t>Öğrenci, eğitimine devam ettiği kurun kendi seviyesinin üzerinde ya da altında olduğunu düşünüyorsa akademik yıl başında, derslerin başladığı ilk hafta, kur değişikliği talebiyle ASBÜ YDY Yabancı Diller Bölüm Başkanlığına dilekçe verebilir. Dilekçeye YDYO web sitesindeki Öğrenci sekmesinden erişilebilir. Yabancı Diller Bölüm Başkanlığı bu talebi değerlendirirken aşağıdaki ölçütlerden birini veya birkaçını dikkate alabilir:</w:t>
      </w:r>
    </w:p>
    <w:p w:rsidR="00EA525F" w:rsidRPr="000B57ED" w:rsidRDefault="00EA525F">
      <w:pPr>
        <w:spacing w:before="5" w:line="100" w:lineRule="auto"/>
        <w:rPr>
          <w:rFonts w:asciiTheme="majorBidi" w:hAnsiTheme="majorBidi" w:cstheme="majorBidi"/>
        </w:rPr>
      </w:pPr>
    </w:p>
    <w:p w:rsidR="00EA525F" w:rsidRPr="000B57ED" w:rsidRDefault="00653EFE">
      <w:pPr>
        <w:spacing w:after="40"/>
        <w:ind w:left="255" w:hanging="113"/>
        <w:rPr>
          <w:rFonts w:asciiTheme="majorBidi" w:eastAsia="Calibri" w:hAnsiTheme="majorBidi" w:cstheme="majorBidi"/>
        </w:rPr>
      </w:pPr>
      <w:r w:rsidRPr="000B57ED">
        <w:rPr>
          <w:rFonts w:asciiTheme="majorBidi" w:eastAsia="Arial" w:hAnsiTheme="majorBidi" w:cstheme="majorBidi"/>
        </w:rPr>
        <w:t>Dilekçenin verildiği tarihte dersi yürüten öğretim elemanlarının görüşünün alınması</w:t>
      </w:r>
    </w:p>
    <w:p w:rsidR="00EA525F" w:rsidRPr="000B57ED" w:rsidRDefault="00653EFE">
      <w:pPr>
        <w:spacing w:before="34" w:after="40"/>
        <w:ind w:left="255" w:hanging="113"/>
        <w:rPr>
          <w:rFonts w:asciiTheme="majorBidi" w:eastAsia="Calibri" w:hAnsiTheme="majorBidi" w:cstheme="majorBidi"/>
        </w:rPr>
      </w:pPr>
      <w:r w:rsidRPr="000B57ED">
        <w:rPr>
          <w:rFonts w:asciiTheme="majorBidi" w:eastAsia="Arial" w:hAnsiTheme="majorBidi" w:cstheme="majorBidi"/>
        </w:rPr>
        <w:t>Ek bir sınav uygulanması (Sınavın yeri ve zamanı öğrencilerin ASBÜ öğrenci e-posta adreslerine gönderilerek</w:t>
      </w:r>
    </w:p>
    <w:p w:rsidR="00EA525F" w:rsidRPr="000B57ED" w:rsidRDefault="008208F7">
      <w:pPr>
        <w:spacing w:before="43" w:after="40"/>
        <w:ind w:left="255" w:right="2097" w:hanging="113"/>
        <w:jc w:val="center"/>
        <w:rPr>
          <w:rFonts w:asciiTheme="majorBidi" w:eastAsia="Calibri" w:hAnsiTheme="majorBidi" w:cstheme="majorBidi"/>
        </w:rPr>
      </w:pPr>
      <w:proofErr w:type="gramStart"/>
      <w:r w:rsidRPr="000B57ED">
        <w:rPr>
          <w:rFonts w:asciiTheme="majorBidi" w:eastAsia="Arial" w:hAnsiTheme="majorBidi" w:cstheme="majorBidi"/>
        </w:rPr>
        <w:t>duyurulur</w:t>
      </w:r>
      <w:proofErr w:type="gramEnd"/>
      <w:r w:rsidRPr="000B57ED">
        <w:rPr>
          <w:rFonts w:asciiTheme="majorBidi" w:eastAsia="Arial" w:hAnsiTheme="majorBidi" w:cstheme="majorBidi"/>
        </w:rPr>
        <w:t>; öğrenciler yapılan ek sınavı kaçırdıkları takdirde telafisi yapılmaz.)</w:t>
      </w:r>
    </w:p>
    <w:p w:rsidR="00EA525F" w:rsidRPr="000B57ED" w:rsidRDefault="000B57ED">
      <w:pPr>
        <w:spacing w:before="35" w:after="40"/>
        <w:ind w:left="255" w:hanging="113"/>
        <w:rPr>
          <w:rFonts w:asciiTheme="majorBidi" w:eastAsia="Calibri" w:hAnsiTheme="majorBidi" w:cstheme="majorBidi"/>
        </w:rPr>
      </w:pPr>
      <w:sdt>
        <w:sdtPr>
          <w:rPr>
            <w:rFonts w:asciiTheme="majorBidi" w:hAnsiTheme="majorBidi" w:cstheme="majorBidi"/>
          </w:rPr>
          <w:tag w:val="goog_rdk_10"/>
          <w:id w:val="559981496"/>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Daha önceki İYS sonucuna bakılması (eğer girmişse)</w:t>
      </w:r>
    </w:p>
    <w:p w:rsidR="005B0853" w:rsidRPr="000B57ED" w:rsidRDefault="000B57ED" w:rsidP="000B57ED">
      <w:pPr>
        <w:spacing w:before="20" w:after="40"/>
        <w:ind w:left="255" w:hanging="113"/>
        <w:rPr>
          <w:rFonts w:asciiTheme="majorBidi" w:eastAsia="Calibri" w:hAnsiTheme="majorBidi" w:cstheme="majorBidi"/>
        </w:rPr>
      </w:pPr>
      <w:sdt>
        <w:sdtPr>
          <w:rPr>
            <w:rFonts w:asciiTheme="majorBidi" w:hAnsiTheme="majorBidi" w:cstheme="majorBidi"/>
          </w:rPr>
          <w:tag w:val="goog_rdk_11"/>
          <w:id w:val="749466932"/>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Daha önceki notlarına bakılması (bir önceki yıldan devam eden öğrenci ise)</w:t>
      </w:r>
    </w:p>
    <w:p w:rsidR="00EA525F" w:rsidRPr="000B57ED" w:rsidRDefault="000B57ED">
      <w:pPr>
        <w:spacing w:before="25" w:after="40"/>
        <w:ind w:left="255" w:hanging="113"/>
        <w:rPr>
          <w:rFonts w:asciiTheme="majorBidi" w:eastAsia="Calibri" w:hAnsiTheme="majorBidi" w:cstheme="majorBidi"/>
        </w:rPr>
      </w:pPr>
      <w:sdt>
        <w:sdtPr>
          <w:rPr>
            <w:rFonts w:asciiTheme="majorBidi" w:hAnsiTheme="majorBidi" w:cstheme="majorBidi"/>
          </w:rPr>
          <w:tag w:val="goog_rdk_12"/>
          <w:id w:val="1147710949"/>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Daha önceki devam durumuna bakılması (bir önceki yıldan devam eden öğrenci ise)</w:t>
      </w:r>
    </w:p>
    <w:p w:rsidR="00EA525F" w:rsidRPr="000B57ED" w:rsidRDefault="000B57ED">
      <w:pPr>
        <w:spacing w:before="25" w:after="40"/>
        <w:ind w:left="255" w:hanging="113"/>
        <w:rPr>
          <w:rFonts w:asciiTheme="majorBidi" w:eastAsia="Calibri" w:hAnsiTheme="majorBidi" w:cstheme="majorBidi"/>
        </w:rPr>
      </w:pPr>
      <w:sdt>
        <w:sdtPr>
          <w:rPr>
            <w:rFonts w:asciiTheme="majorBidi" w:hAnsiTheme="majorBidi" w:cstheme="majorBidi"/>
          </w:rPr>
          <w:tag w:val="goog_rdk_13"/>
          <w:id w:val="-1853255254"/>
        </w:sdtPr>
        <w:sdtContent>
          <w:r w:rsidR="008208F7" w:rsidRPr="000B57ED">
            <w:rPr>
              <w:rFonts w:ascii="Segoe UI Symbol" w:eastAsia="Arial Unicode MS" w:hAnsi="Segoe UI Symbol" w:cs="Segoe UI Symbol"/>
            </w:rPr>
            <w:t>❖</w:t>
          </w:r>
          <w:r w:rsidR="008208F7" w:rsidRPr="000B57ED">
            <w:rPr>
              <w:rFonts w:asciiTheme="majorBidi" w:eastAsia="Arial Unicode MS" w:hAnsiTheme="majorBidi" w:cstheme="majorBidi"/>
            </w:rPr>
            <w:t xml:space="preserve">  </w:t>
          </w:r>
        </w:sdtContent>
      </w:sdt>
      <w:r w:rsidR="008208F7" w:rsidRPr="000B57ED">
        <w:rPr>
          <w:rFonts w:asciiTheme="majorBidi" w:eastAsia="Arial" w:hAnsiTheme="majorBidi" w:cstheme="majorBidi"/>
        </w:rPr>
        <w:t xml:space="preserve">Öğrencinin geçmişte almış olduğu uluslararası sertifika/sınav skoru </w:t>
      </w:r>
    </w:p>
    <w:p w:rsidR="00EA525F" w:rsidRPr="000B57ED" w:rsidRDefault="00EA525F">
      <w:pPr>
        <w:rPr>
          <w:rFonts w:asciiTheme="majorBidi" w:hAnsiTheme="majorBidi" w:cstheme="majorBidi"/>
        </w:rPr>
      </w:pPr>
    </w:p>
    <w:p w:rsidR="00EA525F" w:rsidRPr="000B57ED" w:rsidRDefault="008208F7" w:rsidP="000B57ED">
      <w:pPr>
        <w:spacing w:line="266" w:lineRule="auto"/>
        <w:ind w:left="108" w:right="77"/>
        <w:rPr>
          <w:rFonts w:asciiTheme="majorBidi" w:eastAsia="Calibri" w:hAnsiTheme="majorBidi" w:cstheme="majorBidi"/>
        </w:rPr>
      </w:pPr>
      <w:r w:rsidRPr="000B57ED">
        <w:rPr>
          <w:rFonts w:asciiTheme="majorBidi" w:eastAsia="Arial" w:hAnsiTheme="majorBidi" w:cstheme="majorBidi"/>
        </w:rPr>
        <w:t>Yukarıda bahsedilen ölçütlere bağlı olarak edinilen bilgiler ışığında ASBÜ YDY Yabancı Diller Bölüm Başkanlığı öğrencinin kur değiştirip değiştirmeyeceğine ve değiştirecekse hangi kura yerleştirilmesi gerektiğine karar verir. Sonuç öğrencinin ASBÜ öğrenci e-posta adresine gönderilir.</w:t>
      </w:r>
    </w:p>
    <w:p w:rsidR="00EA525F" w:rsidRPr="000B57ED" w:rsidRDefault="008208F7" w:rsidP="000B57ED">
      <w:pPr>
        <w:pStyle w:val="BookletHeading2"/>
        <w:rPr>
          <w:rFonts w:asciiTheme="majorBidi" w:eastAsia="Calibri" w:hAnsiTheme="majorBidi" w:cstheme="majorBidi"/>
          <w:sz w:val="20"/>
        </w:rPr>
      </w:pPr>
      <w:r w:rsidRPr="000B57ED">
        <w:rPr>
          <w:rFonts w:asciiTheme="majorBidi" w:eastAsia="Arial" w:hAnsiTheme="majorBidi" w:cstheme="majorBidi"/>
          <w:sz w:val="20"/>
        </w:rPr>
        <w:t>SEVİYE/KUR TEKRARI</w:t>
      </w:r>
    </w:p>
    <w:p w:rsidR="00EA525F" w:rsidRPr="000B57ED" w:rsidRDefault="008208F7" w:rsidP="00522981">
      <w:pPr>
        <w:ind w:left="108" w:right="89"/>
        <w:rPr>
          <w:rFonts w:asciiTheme="majorBidi" w:eastAsia="Calibri" w:hAnsiTheme="majorBidi" w:cstheme="majorBidi"/>
        </w:rPr>
      </w:pPr>
      <w:r w:rsidRPr="000B57ED">
        <w:rPr>
          <w:rFonts w:asciiTheme="majorBidi" w:eastAsia="Arial" w:hAnsiTheme="majorBidi" w:cstheme="majorBidi"/>
        </w:rPr>
        <w:t>Bir öğrenci bir kurda ilk kez başarısız olursa aynı kurda ikinci kez eğitim alır. Başlangıç kuru hariç, tekrar eden öğrenciler için</w:t>
      </w:r>
      <w:r w:rsidR="00522981">
        <w:rPr>
          <w:rFonts w:asciiTheme="majorBidi" w:eastAsia="Arial" w:hAnsiTheme="majorBidi" w:cstheme="majorBidi"/>
        </w:rPr>
        <w:t xml:space="preserve"> </w:t>
      </w:r>
      <w:r w:rsidRPr="000B57ED">
        <w:rPr>
          <w:rFonts w:asciiTheme="majorBidi" w:eastAsia="Arial" w:hAnsiTheme="majorBidi" w:cstheme="majorBidi"/>
        </w:rPr>
        <w:t>yeni bir sınıf oluşturulmaz; öğrenciler diğer öğrencilerle aynı sınıfta eğitim almaya devam ederler.</w:t>
      </w:r>
    </w:p>
    <w:p w:rsidR="00EA525F" w:rsidRPr="000B57ED" w:rsidRDefault="008208F7" w:rsidP="000B57ED">
      <w:pPr>
        <w:spacing w:line="257" w:lineRule="auto"/>
        <w:ind w:left="108" w:right="79"/>
        <w:rPr>
          <w:rFonts w:asciiTheme="majorBidi" w:eastAsia="Calibri" w:hAnsiTheme="majorBidi" w:cstheme="majorBidi"/>
        </w:rPr>
      </w:pPr>
      <w:r w:rsidRPr="000B57ED">
        <w:rPr>
          <w:rFonts w:asciiTheme="majorBidi" w:eastAsia="Arial" w:hAnsiTheme="majorBidi" w:cstheme="majorBidi"/>
        </w:rPr>
        <w:t>Ancak eğer aynı kurda ikinci kez kalırlarsa bu kurda üçüncü kez eğitim alacakları için sadece tekrar öğrencilerden bir sınıf oluşturularak farklı bir kitap takip edilebilir. Eğer üçüncü kez aynı kurda eğitim alacak öğrencilerin toplam sayısı yeni bir sınıf açmak için yeterli sayıya ulaşmazsa, bu öğrencilerin bir üst kura geçmesine Yabancı Diller Bölüm Başkanlığının kararıyla izin verilebilir.</w:t>
      </w:r>
    </w:p>
    <w:p w:rsidR="00EA525F" w:rsidRPr="000B57ED" w:rsidRDefault="008208F7">
      <w:pPr>
        <w:spacing w:line="253" w:lineRule="auto"/>
        <w:ind w:left="108" w:right="78"/>
        <w:rPr>
          <w:rFonts w:asciiTheme="majorBidi" w:eastAsia="Calibri" w:hAnsiTheme="majorBidi" w:cstheme="majorBidi"/>
        </w:rPr>
        <w:sectPr w:rsidR="00EA525F" w:rsidRPr="000B57ED">
          <w:pgSz w:w="11920" w:h="16860"/>
          <w:pgMar w:top="964" w:right="1020" w:bottom="907" w:left="1020" w:header="369" w:footer="369" w:gutter="0"/>
          <w:cols w:space="708"/>
        </w:sectPr>
      </w:pPr>
      <w:r w:rsidRPr="000B57ED">
        <w:rPr>
          <w:rFonts w:asciiTheme="majorBidi" w:eastAsia="Arial" w:hAnsiTheme="majorBidi" w:cstheme="majorBidi"/>
          <w:color w:val="FF0000"/>
        </w:rPr>
        <w:t>İkinci akademik yılında olup hazırlık programını tekrar eden öğrenciler de kur geçmek için diğer tüm öğrencilerin yerine getirmesi gereken şartlara uymak zorundadır (kurda devamsızlıktan kalmamak ve kur geçme notunun alınması gibi).</w:t>
      </w:r>
    </w:p>
    <w:p w:rsidR="00EA525F" w:rsidRPr="000B57ED" w:rsidRDefault="00EA525F">
      <w:pPr>
        <w:spacing w:before="6" w:line="140" w:lineRule="auto"/>
        <w:rPr>
          <w:rFonts w:asciiTheme="majorBidi" w:hAnsiTheme="majorBidi" w:cstheme="majorBidi"/>
        </w:rPr>
      </w:pPr>
    </w:p>
    <w:p w:rsidR="00EA525F" w:rsidRPr="000B57ED" w:rsidRDefault="008208F7">
      <w:pPr>
        <w:pStyle w:val="BookletHeading2"/>
        <w:rPr>
          <w:rFonts w:asciiTheme="majorBidi" w:eastAsia="Calibri" w:hAnsiTheme="majorBidi" w:cstheme="majorBidi"/>
          <w:sz w:val="20"/>
        </w:rPr>
      </w:pPr>
      <w:r w:rsidRPr="000B57ED">
        <w:rPr>
          <w:rFonts w:asciiTheme="majorBidi" w:eastAsia="Arial" w:hAnsiTheme="majorBidi" w:cstheme="majorBidi"/>
          <w:sz w:val="20"/>
        </w:rPr>
        <w:t>2026-2027 AKADEMİK YILINDA SINIFLAR</w:t>
      </w:r>
    </w:p>
    <w:p w:rsidR="00EA525F" w:rsidRPr="000B57ED" w:rsidRDefault="00EA525F">
      <w:pPr>
        <w:spacing w:before="3" w:line="160" w:lineRule="auto"/>
        <w:rPr>
          <w:rFonts w:asciiTheme="majorBidi" w:hAnsiTheme="majorBidi" w:cstheme="majorBidi"/>
        </w:rPr>
      </w:pPr>
    </w:p>
    <w:p w:rsidR="00EA525F" w:rsidRPr="000B57ED" w:rsidRDefault="008208F7" w:rsidP="000B57ED">
      <w:pPr>
        <w:spacing w:line="259" w:lineRule="auto"/>
        <w:ind w:left="108" w:right="328"/>
        <w:rPr>
          <w:rFonts w:asciiTheme="majorBidi" w:eastAsia="Calibri" w:hAnsiTheme="majorBidi" w:cstheme="majorBidi"/>
        </w:rPr>
      </w:pPr>
      <w:r w:rsidRPr="000B57ED">
        <w:rPr>
          <w:rFonts w:asciiTheme="majorBidi" w:eastAsia="Arial" w:hAnsiTheme="majorBidi" w:cstheme="majorBidi"/>
        </w:rPr>
        <w:t>2026-2027 Akademik Yılı 1. Modülünde öğrencilerin okuyacakları kurlar, akademik yıl başında yapılan Arapça Seviye Tespit Sınavı sonuçlarına göre belirlenir. Sonuçlar Öğrenci Bilgi Sisteminde ilan edilir. Öğrencilerin puanlarına göre yerleştirilecekleri kurları gösteren tablo ASBÜ YDYO web sayfasında duyurulur.</w:t>
      </w:r>
    </w:p>
    <w:p w:rsidR="00EA525F" w:rsidRPr="000B57ED" w:rsidRDefault="008637D0">
      <w:pPr>
        <w:pStyle w:val="BookletHeading2"/>
        <w:rPr>
          <w:rFonts w:asciiTheme="majorBidi" w:eastAsia="Calibri" w:hAnsiTheme="majorBidi" w:cstheme="majorBidi"/>
          <w:sz w:val="20"/>
        </w:rPr>
      </w:pPr>
      <w:r w:rsidRPr="000B57ED">
        <w:rPr>
          <w:rFonts w:asciiTheme="majorBidi" w:eastAsia="Arial" w:hAnsiTheme="majorBidi" w:cstheme="majorBidi"/>
          <w:sz w:val="20"/>
        </w:rPr>
        <w:t>ARAPÇA</w:t>
      </w:r>
      <w:r w:rsidR="008208F7" w:rsidRPr="000B57ED">
        <w:rPr>
          <w:rFonts w:asciiTheme="majorBidi" w:eastAsia="Arial" w:hAnsiTheme="majorBidi" w:cstheme="majorBidi"/>
          <w:sz w:val="20"/>
        </w:rPr>
        <w:t xml:space="preserve"> SEVİYE TESPİT SINAVI</w:t>
      </w:r>
    </w:p>
    <w:p w:rsidR="00EA525F" w:rsidRPr="000B57ED" w:rsidRDefault="007C0296">
      <w:pPr>
        <w:spacing w:before="5" w:line="260" w:lineRule="auto"/>
        <w:ind w:left="108"/>
        <w:rPr>
          <w:rFonts w:asciiTheme="majorBidi" w:eastAsia="Calibri" w:hAnsiTheme="majorBidi" w:cstheme="majorBidi"/>
        </w:rPr>
      </w:pPr>
      <w:r w:rsidRPr="000B57ED">
        <w:rPr>
          <w:rFonts w:asciiTheme="majorBidi" w:eastAsia="Arial" w:hAnsiTheme="majorBidi" w:cstheme="majorBidi"/>
        </w:rPr>
        <w:t>Arapça</w:t>
      </w:r>
      <w:r w:rsidR="008208F7" w:rsidRPr="000B57ED">
        <w:rPr>
          <w:rFonts w:asciiTheme="majorBidi" w:eastAsia="Arial" w:hAnsiTheme="majorBidi" w:cstheme="majorBidi"/>
        </w:rPr>
        <w:t xml:space="preserve"> Seviye Tespit Sınavı 80 çoktan seçmeli sorudan oluşmaktadır. İçeriği aşağıdaki gibidir.</w:t>
      </w:r>
    </w:p>
    <w:p w:rsidR="00EA525F" w:rsidRPr="000B57ED" w:rsidRDefault="00EA525F">
      <w:pPr>
        <w:spacing w:before="10" w:line="260" w:lineRule="auto"/>
        <w:rPr>
          <w:rFonts w:asciiTheme="majorBidi" w:hAnsiTheme="majorBidi" w:cstheme="majorBidi"/>
        </w:rPr>
      </w:pPr>
    </w:p>
    <w:tbl>
      <w:tblPr>
        <w:tblStyle w:val="a"/>
        <w:tblW w:w="3256" w:type="dxa"/>
        <w:tblInd w:w="136"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000" w:firstRow="0" w:lastRow="0" w:firstColumn="0" w:lastColumn="0" w:noHBand="0" w:noVBand="0"/>
      </w:tblPr>
      <w:tblGrid>
        <w:gridCol w:w="1556"/>
        <w:gridCol w:w="1700"/>
      </w:tblGrid>
      <w:tr w:rsidR="00EA525F" w:rsidRPr="000B57ED">
        <w:trPr>
          <w:trHeight w:val="432"/>
          <w:tblHeader/>
        </w:trPr>
        <w:tc>
          <w:tcPr>
            <w:tcW w:w="1556" w:type="dxa"/>
            <w:tcBorders>
              <w:top w:val="single" w:sz="5" w:space="0" w:color="000000"/>
              <w:left w:val="single" w:sz="5" w:space="0" w:color="000000"/>
              <w:bottom w:val="single" w:sz="5" w:space="0" w:color="000000"/>
              <w:right w:val="single" w:sz="5"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b/>
                <w:color w:val="FFFFFF"/>
              </w:rPr>
              <w:t>Dinleme</w:t>
            </w:r>
          </w:p>
        </w:tc>
        <w:tc>
          <w:tcPr>
            <w:tcW w:w="1700" w:type="dxa"/>
            <w:tcBorders>
              <w:top w:val="single" w:sz="5" w:space="0" w:color="000000"/>
              <w:left w:val="single" w:sz="5" w:space="0" w:color="000000"/>
              <w:bottom w:val="single" w:sz="5" w:space="0" w:color="000000"/>
              <w:right w:val="single" w:sz="5"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b/>
                <w:color w:val="FFFFFF"/>
              </w:rPr>
              <w:t>25 soru</w:t>
            </w:r>
          </w:p>
        </w:tc>
      </w:tr>
      <w:tr w:rsidR="00EA525F" w:rsidRPr="000B57ED">
        <w:trPr>
          <w:trHeight w:val="442"/>
        </w:trPr>
        <w:tc>
          <w:tcPr>
            <w:tcW w:w="1556" w:type="dxa"/>
            <w:tcBorders>
              <w:top w:val="single" w:sz="5" w:space="0" w:color="000000"/>
              <w:left w:val="single" w:sz="5" w:space="0" w:color="000000"/>
              <w:bottom w:val="single" w:sz="5" w:space="0" w:color="000000"/>
              <w:right w:val="single" w:sz="5"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Dilbilgisi</w:t>
            </w:r>
          </w:p>
        </w:tc>
        <w:tc>
          <w:tcPr>
            <w:tcW w:w="1700" w:type="dxa"/>
            <w:tcBorders>
              <w:top w:val="single" w:sz="5" w:space="0" w:color="000000"/>
              <w:left w:val="single" w:sz="5" w:space="0" w:color="000000"/>
              <w:bottom w:val="single" w:sz="5" w:space="0" w:color="000000"/>
              <w:right w:val="single" w:sz="5"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20 soru</w:t>
            </w:r>
          </w:p>
        </w:tc>
      </w:tr>
      <w:tr w:rsidR="00EA525F" w:rsidRPr="000B57ED">
        <w:trPr>
          <w:trHeight w:val="446"/>
        </w:trPr>
        <w:tc>
          <w:tcPr>
            <w:tcW w:w="1556" w:type="dxa"/>
            <w:tcBorders>
              <w:top w:val="single" w:sz="5" w:space="0" w:color="000000"/>
              <w:left w:val="single" w:sz="5" w:space="0" w:color="000000"/>
              <w:bottom w:val="single" w:sz="5" w:space="0" w:color="000000"/>
              <w:right w:val="single" w:sz="5"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Kelime Bilgisi</w:t>
            </w:r>
          </w:p>
        </w:tc>
        <w:tc>
          <w:tcPr>
            <w:tcW w:w="1700" w:type="dxa"/>
            <w:tcBorders>
              <w:top w:val="single" w:sz="5" w:space="0" w:color="000000"/>
              <w:left w:val="single" w:sz="5" w:space="0" w:color="000000"/>
              <w:bottom w:val="single" w:sz="5" w:space="0" w:color="000000"/>
              <w:right w:val="single" w:sz="5"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20 soru</w:t>
            </w:r>
          </w:p>
        </w:tc>
      </w:tr>
      <w:tr w:rsidR="00EA525F" w:rsidRPr="000B57ED">
        <w:trPr>
          <w:trHeight w:val="442"/>
        </w:trPr>
        <w:tc>
          <w:tcPr>
            <w:tcW w:w="1556" w:type="dxa"/>
            <w:tcBorders>
              <w:top w:val="single" w:sz="5" w:space="0" w:color="000000"/>
              <w:left w:val="single" w:sz="5" w:space="0" w:color="000000"/>
              <w:bottom w:val="single" w:sz="5" w:space="0" w:color="000000"/>
              <w:right w:val="single" w:sz="5"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Okuma</w:t>
            </w:r>
          </w:p>
        </w:tc>
        <w:tc>
          <w:tcPr>
            <w:tcW w:w="1700" w:type="dxa"/>
            <w:tcBorders>
              <w:top w:val="single" w:sz="5" w:space="0" w:color="000000"/>
              <w:left w:val="single" w:sz="5" w:space="0" w:color="000000"/>
              <w:bottom w:val="single" w:sz="5" w:space="0" w:color="000000"/>
              <w:right w:val="single" w:sz="5"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28"/>
              <w:rPr>
                <w:rFonts w:asciiTheme="majorBidi" w:eastAsia="Calibri" w:hAnsiTheme="majorBidi" w:cstheme="majorBidi"/>
              </w:rPr>
            </w:pPr>
            <w:r w:rsidRPr="000B57ED">
              <w:rPr>
                <w:rFonts w:asciiTheme="majorBidi" w:eastAsia="Arial" w:hAnsiTheme="majorBidi" w:cstheme="majorBidi"/>
              </w:rPr>
              <w:t>15 soru</w:t>
            </w:r>
          </w:p>
        </w:tc>
      </w:tr>
    </w:tbl>
    <w:p w:rsidR="00EA525F" w:rsidRPr="000B57ED" w:rsidRDefault="008208F7">
      <w:pPr>
        <w:pStyle w:val="ResimYazs"/>
        <w:ind w:left="108"/>
        <w:jc w:val="left"/>
        <w:rPr>
          <w:rFonts w:eastAsia="Calibri"/>
          <w:sz w:val="20"/>
          <w:szCs w:val="20"/>
        </w:rPr>
      </w:pPr>
      <w:r w:rsidRPr="000B57ED">
        <w:rPr>
          <w:rFonts w:eastAsia="Arial"/>
          <w:sz w:val="20"/>
          <w:szCs w:val="20"/>
        </w:rPr>
        <w:t>Tablo 1: Arapça Seviye Tespit Sınavı içeriği</w:t>
      </w:r>
    </w:p>
    <w:p w:rsidR="00EA525F" w:rsidRPr="000B57ED" w:rsidRDefault="00EA525F">
      <w:pPr>
        <w:spacing w:before="3" w:line="160" w:lineRule="auto"/>
        <w:rPr>
          <w:rFonts w:asciiTheme="majorBidi" w:hAnsiTheme="majorBidi" w:cstheme="majorBidi"/>
        </w:rPr>
      </w:pPr>
    </w:p>
    <w:p w:rsidR="00522981" w:rsidRPr="00522981" w:rsidRDefault="007C0296" w:rsidP="00522981">
      <w:pPr>
        <w:ind w:left="108"/>
        <w:rPr>
          <w:rFonts w:asciiTheme="majorBidi" w:eastAsia="Calibri" w:hAnsiTheme="majorBidi" w:cstheme="majorBidi"/>
        </w:rPr>
      </w:pPr>
      <w:r w:rsidRPr="000B57ED">
        <w:rPr>
          <w:rFonts w:asciiTheme="majorBidi" w:eastAsia="Arial" w:hAnsiTheme="majorBidi" w:cstheme="majorBidi"/>
        </w:rPr>
        <w:t>Arapça Seviye Tespit Sınavı soruları kolaydan zora doğru sıralanır. 80 sorunun cevaplanması</w:t>
      </w:r>
      <w:r w:rsidR="00522981">
        <w:rPr>
          <w:rFonts w:asciiTheme="majorBidi" w:eastAsia="Calibri" w:hAnsiTheme="majorBidi" w:cstheme="majorBidi"/>
        </w:rPr>
        <w:t xml:space="preserve"> i</w:t>
      </w:r>
      <w:r w:rsidR="00522981" w:rsidRPr="000B57ED">
        <w:rPr>
          <w:rFonts w:asciiTheme="majorBidi" w:eastAsia="Arial" w:hAnsiTheme="majorBidi" w:cstheme="majorBidi"/>
        </w:rPr>
        <w:t>çin</w:t>
      </w:r>
      <w:r w:rsidR="008208F7" w:rsidRPr="000B57ED">
        <w:rPr>
          <w:rFonts w:asciiTheme="majorBidi" w:eastAsia="Arial" w:hAnsiTheme="majorBidi" w:cstheme="majorBidi"/>
        </w:rPr>
        <w:t xml:space="preserve"> 60 dakika verilmektedir.</w:t>
      </w:r>
      <w:r w:rsidR="00522981">
        <w:rPr>
          <w:rFonts w:asciiTheme="majorBidi" w:eastAsia="Arial" w:hAnsiTheme="majorBidi" w:cstheme="majorBidi"/>
        </w:rPr>
        <w:t xml:space="preserve">  </w:t>
      </w:r>
    </w:p>
    <w:p w:rsidR="00EA525F" w:rsidRPr="000B57ED" w:rsidRDefault="008208F7" w:rsidP="00522981">
      <w:pPr>
        <w:ind w:left="108"/>
        <w:rPr>
          <w:rFonts w:asciiTheme="majorBidi" w:eastAsia="Calibri" w:hAnsiTheme="majorBidi" w:cstheme="majorBidi"/>
        </w:rPr>
      </w:pPr>
      <w:r w:rsidRPr="000B57ED">
        <w:rPr>
          <w:rFonts w:asciiTheme="majorBidi" w:eastAsia="Arial" w:hAnsiTheme="majorBidi" w:cstheme="majorBidi"/>
        </w:rPr>
        <w:t>80 üzerinden ve 100’e dönüştürülmüş notlar aşağıdaki gibidir.</w:t>
      </w:r>
    </w:p>
    <w:tbl>
      <w:tblPr>
        <w:tblStyle w:val="a0"/>
        <w:tblW w:w="3196" w:type="dxa"/>
        <w:tblInd w:w="15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000" w:firstRow="0" w:lastRow="0" w:firstColumn="0" w:lastColumn="0" w:noHBand="0" w:noVBand="0"/>
      </w:tblPr>
      <w:tblGrid>
        <w:gridCol w:w="2127"/>
        <w:gridCol w:w="1069"/>
      </w:tblGrid>
      <w:tr w:rsidR="00EA525F" w:rsidRPr="000B57ED">
        <w:trPr>
          <w:trHeight w:val="334"/>
          <w:tblHeader/>
        </w:trPr>
        <w:tc>
          <w:tcPr>
            <w:tcW w:w="3196" w:type="dxa"/>
            <w:gridSpan w:val="2"/>
            <w:tcBorders>
              <w:top w:val="single" w:sz="7" w:space="0" w:color="000000"/>
              <w:left w:val="single" w:sz="7" w:space="0" w:color="000000"/>
              <w:bottom w:val="nil"/>
              <w:right w:val="single" w:sz="12"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b/>
                <w:color w:val="FFFFFF"/>
              </w:rPr>
              <w:t>80 üzerinden</w:t>
            </w:r>
          </w:p>
        </w:tc>
      </w:tr>
      <w:tr w:rsidR="00EA525F" w:rsidRPr="000B57ED">
        <w:trPr>
          <w:trHeight w:val="514"/>
        </w:trPr>
        <w:tc>
          <w:tcPr>
            <w:tcW w:w="2127" w:type="dxa"/>
            <w:tcBorders>
              <w:top w:val="single" w:sz="12" w:space="0" w:color="000000"/>
              <w:left w:val="single" w:sz="7" w:space="0" w:color="000000"/>
              <w:bottom w:val="single" w:sz="12"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BAŞLANGIÇ:</w:t>
            </w:r>
          </w:p>
        </w:tc>
        <w:tc>
          <w:tcPr>
            <w:tcW w:w="1069" w:type="dxa"/>
            <w:tcBorders>
              <w:top w:val="single" w:sz="12" w:space="0" w:color="000000"/>
              <w:left w:val="single" w:sz="7" w:space="0" w:color="000000"/>
              <w:bottom w:val="single" w:sz="12" w:space="0" w:color="000000"/>
              <w:right w:val="single" w:sz="12" w:space="0" w:color="000000"/>
            </w:tcBorders>
            <w:shd w:val="clear" w:color="auto" w:fill="FFFFFF"/>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33"/>
              <w:rPr>
                <w:rFonts w:asciiTheme="majorBidi" w:eastAsia="Calibri" w:hAnsiTheme="majorBidi" w:cstheme="majorBidi"/>
              </w:rPr>
            </w:pPr>
            <w:proofErr w:type="gramStart"/>
            <w:r w:rsidRPr="000B57ED">
              <w:rPr>
                <w:rFonts w:asciiTheme="majorBidi" w:eastAsia="Arial" w:hAnsiTheme="majorBidi" w:cstheme="majorBidi"/>
              </w:rPr>
              <w:t>0 -</w:t>
            </w:r>
            <w:proofErr w:type="gramEnd"/>
            <w:r w:rsidRPr="000B57ED">
              <w:rPr>
                <w:rFonts w:asciiTheme="majorBidi" w:eastAsia="Arial" w:hAnsiTheme="majorBidi" w:cstheme="majorBidi"/>
              </w:rPr>
              <w:t xml:space="preserve"> 25</w:t>
            </w:r>
          </w:p>
        </w:tc>
      </w:tr>
      <w:tr w:rsidR="00EA525F" w:rsidRPr="000B57ED">
        <w:trPr>
          <w:trHeight w:val="509"/>
        </w:trPr>
        <w:tc>
          <w:tcPr>
            <w:tcW w:w="2127" w:type="dxa"/>
            <w:tcBorders>
              <w:top w:val="single" w:sz="12" w:space="0" w:color="000000"/>
              <w:left w:val="single" w:sz="7" w:space="0" w:color="000000"/>
              <w:bottom w:val="single" w:sz="12"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BAŞLANGIÇ-ÜSTÜ:</w:t>
            </w:r>
          </w:p>
        </w:tc>
        <w:tc>
          <w:tcPr>
            <w:tcW w:w="1069" w:type="dxa"/>
            <w:tcBorders>
              <w:top w:val="single" w:sz="12" w:space="0" w:color="000000"/>
              <w:left w:val="single" w:sz="7" w:space="0" w:color="000000"/>
              <w:bottom w:val="single" w:sz="12" w:space="0" w:color="000000"/>
              <w:right w:val="single" w:sz="12" w:space="0" w:color="000000"/>
            </w:tcBorders>
            <w:shd w:val="clear" w:color="auto" w:fill="F5F1F3"/>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33"/>
              <w:rPr>
                <w:rFonts w:asciiTheme="majorBidi" w:eastAsia="Calibri" w:hAnsiTheme="majorBidi" w:cstheme="majorBidi"/>
              </w:rPr>
            </w:pPr>
            <w:proofErr w:type="gramStart"/>
            <w:r w:rsidRPr="000B57ED">
              <w:rPr>
                <w:rFonts w:asciiTheme="majorBidi" w:eastAsia="Arial" w:hAnsiTheme="majorBidi" w:cstheme="majorBidi"/>
              </w:rPr>
              <w:t>26 -</w:t>
            </w:r>
            <w:proofErr w:type="gramEnd"/>
            <w:r w:rsidRPr="000B57ED">
              <w:rPr>
                <w:rFonts w:asciiTheme="majorBidi" w:eastAsia="Arial" w:hAnsiTheme="majorBidi" w:cstheme="majorBidi"/>
              </w:rPr>
              <w:t xml:space="preserve"> 39</w:t>
            </w:r>
          </w:p>
        </w:tc>
      </w:tr>
      <w:tr w:rsidR="00EA525F" w:rsidRPr="000B57ED">
        <w:trPr>
          <w:trHeight w:val="509"/>
        </w:trPr>
        <w:tc>
          <w:tcPr>
            <w:tcW w:w="2127" w:type="dxa"/>
            <w:tcBorders>
              <w:top w:val="single" w:sz="12" w:space="0" w:color="000000"/>
              <w:left w:val="single" w:sz="7" w:space="0" w:color="000000"/>
              <w:bottom w:val="single" w:sz="12"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ORTA:</w:t>
            </w:r>
          </w:p>
        </w:tc>
        <w:tc>
          <w:tcPr>
            <w:tcW w:w="1069" w:type="dxa"/>
            <w:tcBorders>
              <w:top w:val="single" w:sz="12" w:space="0" w:color="000000"/>
              <w:left w:val="single" w:sz="7" w:space="0" w:color="000000"/>
              <w:bottom w:val="single" w:sz="12" w:space="0" w:color="000000"/>
              <w:right w:val="single" w:sz="12" w:space="0" w:color="000000"/>
            </w:tcBorders>
            <w:shd w:val="clear" w:color="auto" w:fill="FFFFFF"/>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33"/>
              <w:rPr>
                <w:rFonts w:asciiTheme="majorBidi" w:eastAsia="Calibri" w:hAnsiTheme="majorBidi" w:cstheme="majorBidi"/>
              </w:rPr>
            </w:pPr>
            <w:proofErr w:type="gramStart"/>
            <w:r w:rsidRPr="000B57ED">
              <w:rPr>
                <w:rFonts w:asciiTheme="majorBidi" w:eastAsia="Arial" w:hAnsiTheme="majorBidi" w:cstheme="majorBidi"/>
              </w:rPr>
              <w:t>40 -</w:t>
            </w:r>
            <w:proofErr w:type="gramEnd"/>
            <w:r w:rsidRPr="000B57ED">
              <w:rPr>
                <w:rFonts w:asciiTheme="majorBidi" w:eastAsia="Arial" w:hAnsiTheme="majorBidi" w:cstheme="majorBidi"/>
              </w:rPr>
              <w:t xml:space="preserve"> 47</w:t>
            </w:r>
          </w:p>
        </w:tc>
      </w:tr>
      <w:tr w:rsidR="00EA525F" w:rsidRPr="000B57ED">
        <w:trPr>
          <w:trHeight w:val="516"/>
        </w:trPr>
        <w:tc>
          <w:tcPr>
            <w:tcW w:w="2127" w:type="dxa"/>
            <w:tcBorders>
              <w:top w:val="single" w:sz="12"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ORTA-ÜSTÜ:</w:t>
            </w:r>
          </w:p>
        </w:tc>
        <w:tc>
          <w:tcPr>
            <w:tcW w:w="1069" w:type="dxa"/>
            <w:tcBorders>
              <w:top w:val="single" w:sz="12" w:space="0" w:color="000000"/>
              <w:left w:val="single" w:sz="7" w:space="0" w:color="000000"/>
              <w:bottom w:val="single" w:sz="7" w:space="0" w:color="000000"/>
              <w:right w:val="single" w:sz="12" w:space="0" w:color="000000"/>
            </w:tcBorders>
            <w:shd w:val="clear" w:color="auto" w:fill="F5F1F3"/>
            <w:tcMar>
              <w:top w:w="55" w:type="dxa"/>
              <w:left w:w="85" w:type="dxa"/>
              <w:bottom w:w="55" w:type="dxa"/>
              <w:right w:w="85" w:type="dxa"/>
            </w:tcMar>
            <w:vAlign w:val="center"/>
          </w:tcPr>
          <w:p w:rsidR="00EA525F" w:rsidRPr="000B57ED" w:rsidRDefault="00EA525F">
            <w:pPr>
              <w:spacing w:after="0" w:line="240" w:lineRule="auto"/>
              <w:rPr>
                <w:rFonts w:asciiTheme="majorBidi" w:hAnsiTheme="majorBidi" w:cstheme="majorBidi"/>
              </w:rPr>
            </w:pPr>
          </w:p>
          <w:p w:rsidR="00EA525F" w:rsidRPr="000B57ED" w:rsidRDefault="008208F7">
            <w:pPr>
              <w:spacing w:after="0" w:line="240" w:lineRule="auto"/>
              <w:ind w:left="133"/>
              <w:rPr>
                <w:rFonts w:asciiTheme="majorBidi" w:eastAsia="Calibri" w:hAnsiTheme="majorBidi" w:cstheme="majorBidi"/>
              </w:rPr>
            </w:pPr>
            <w:proofErr w:type="gramStart"/>
            <w:r w:rsidRPr="000B57ED">
              <w:rPr>
                <w:rFonts w:asciiTheme="majorBidi" w:eastAsia="Arial" w:hAnsiTheme="majorBidi" w:cstheme="majorBidi"/>
              </w:rPr>
              <w:t>48 -</w:t>
            </w:r>
            <w:proofErr w:type="gramEnd"/>
            <w:r w:rsidRPr="000B57ED">
              <w:rPr>
                <w:rFonts w:asciiTheme="majorBidi" w:eastAsia="Arial" w:hAnsiTheme="majorBidi" w:cstheme="majorBidi"/>
              </w:rPr>
              <w:t xml:space="preserve"> 80</w:t>
            </w:r>
          </w:p>
        </w:tc>
      </w:tr>
    </w:tbl>
    <w:p w:rsidR="00EA525F" w:rsidRPr="000B57ED" w:rsidRDefault="00EA525F">
      <w:pPr>
        <w:spacing w:before="5" w:line="140" w:lineRule="auto"/>
        <w:rPr>
          <w:rFonts w:asciiTheme="majorBidi" w:hAnsiTheme="majorBidi" w:cstheme="majorBidi"/>
        </w:rPr>
      </w:pPr>
    </w:p>
    <w:p w:rsidR="00EA525F" w:rsidRPr="000B57ED" w:rsidRDefault="008208F7" w:rsidP="000B57ED">
      <w:pPr>
        <w:pStyle w:val="ResimYazs"/>
        <w:spacing w:before="16"/>
        <w:ind w:left="108"/>
        <w:jc w:val="left"/>
        <w:rPr>
          <w:rFonts w:eastAsia="Calibri"/>
          <w:sz w:val="20"/>
          <w:szCs w:val="20"/>
        </w:rPr>
      </w:pPr>
      <w:r w:rsidRPr="000B57ED">
        <w:rPr>
          <w:rFonts w:eastAsia="Arial"/>
          <w:sz w:val="20"/>
          <w:szCs w:val="20"/>
        </w:rPr>
        <w:t>Tablo 2: 80 üzerinden STS puanları Tablo 3: 100 üzerinden STS puanları</w:t>
      </w:r>
    </w:p>
    <w:p w:rsidR="00EA525F" w:rsidRPr="000B57ED" w:rsidRDefault="008208F7">
      <w:pPr>
        <w:pStyle w:val="BookletHeading2"/>
        <w:rPr>
          <w:rFonts w:asciiTheme="majorBidi" w:eastAsia="Calibri" w:hAnsiTheme="majorBidi" w:cstheme="majorBidi"/>
          <w:sz w:val="20"/>
        </w:rPr>
      </w:pPr>
      <w:r w:rsidRPr="000B57ED">
        <w:rPr>
          <w:rFonts w:asciiTheme="majorBidi" w:eastAsia="Arial" w:hAnsiTheme="majorBidi" w:cstheme="majorBidi"/>
          <w:sz w:val="20"/>
        </w:rPr>
        <w:t>DERS KODLARI</w:t>
      </w:r>
    </w:p>
    <w:p w:rsidR="00EA525F" w:rsidRPr="000B57ED" w:rsidRDefault="008208F7">
      <w:pPr>
        <w:spacing w:before="5"/>
        <w:ind w:left="108"/>
        <w:rPr>
          <w:rFonts w:asciiTheme="majorBidi" w:eastAsia="Calibri" w:hAnsiTheme="majorBidi" w:cstheme="majorBidi"/>
        </w:rPr>
      </w:pPr>
      <w:r w:rsidRPr="000B57ED">
        <w:rPr>
          <w:rFonts w:asciiTheme="majorBidi" w:eastAsia="Arial" w:hAnsiTheme="majorBidi" w:cstheme="majorBidi"/>
        </w:rPr>
        <w:t>Ders kodları öğrencinin bir Akademik Yıl içerisinde hangi dönemde ya da hangi seviyede olduğunu belirtir.</w:t>
      </w:r>
    </w:p>
    <w:p w:rsidR="00EA525F" w:rsidRPr="00522981" w:rsidRDefault="008208F7" w:rsidP="00522981">
      <w:pPr>
        <w:spacing w:before="24"/>
        <w:ind w:left="108"/>
        <w:rPr>
          <w:rFonts w:asciiTheme="majorBidi" w:eastAsia="Calibri" w:hAnsiTheme="majorBidi" w:cstheme="majorBidi"/>
        </w:rPr>
      </w:pPr>
      <w:r w:rsidRPr="000B57ED">
        <w:rPr>
          <w:rFonts w:asciiTheme="majorBidi" w:eastAsia="Arial" w:hAnsiTheme="majorBidi" w:cstheme="majorBidi"/>
        </w:rPr>
        <w:t>Örneğin;</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b/>
          <w:bCs/>
        </w:rPr>
        <w:t>ARP 1-01: ARP kısaltması Başlangıç seviyesini, 1 rakamı öğrencinin bulunduğu modülü (1. Modül, güz döneminin ilk modülüdür), 01 ise öğrencinin sınıfını gösterir.</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b/>
          <w:bCs/>
        </w:rPr>
        <w:t>ARP 2-01: ARP 2 kısaltması Başlangıç Üstü seviyesini, 2 rakamı öğrencinin bulunduğu modülü (2. Modül, bahar döneminin ilk modülüdür), 01 ise öğrencinin sınıfını gösterir.</w:t>
      </w:r>
    </w:p>
    <w:p w:rsidR="005B0853" w:rsidRPr="000B57ED" w:rsidRDefault="005B0853" w:rsidP="000B57ED">
      <w:pPr>
        <w:spacing w:line="260" w:lineRule="auto"/>
        <w:ind w:right="3860"/>
        <w:rPr>
          <w:rFonts w:asciiTheme="majorBidi" w:eastAsia="Calibri" w:hAnsiTheme="majorBidi" w:cstheme="majorBidi"/>
          <w:b/>
          <w:color w:val="FF0000"/>
        </w:rPr>
      </w:pPr>
    </w:p>
    <w:p w:rsidR="005B0853" w:rsidRPr="000B57ED" w:rsidRDefault="005B0853">
      <w:pPr>
        <w:spacing w:line="260" w:lineRule="auto"/>
        <w:ind w:left="4695" w:right="3860"/>
        <w:jc w:val="center"/>
        <w:rPr>
          <w:rFonts w:asciiTheme="majorBidi" w:eastAsia="Calibri" w:hAnsiTheme="majorBidi" w:cstheme="majorBidi"/>
          <w:b/>
          <w:color w:val="FF0000"/>
        </w:rPr>
      </w:pPr>
    </w:p>
    <w:p w:rsidR="00EA525F" w:rsidRPr="000B57ED" w:rsidRDefault="008208F7" w:rsidP="005B0853">
      <w:pPr>
        <w:pStyle w:val="BookletHeading2"/>
        <w:spacing w:line="260" w:lineRule="auto"/>
        <w:rPr>
          <w:rFonts w:asciiTheme="majorBidi" w:eastAsia="Calibri" w:hAnsiTheme="majorBidi" w:cstheme="majorBidi"/>
          <w:sz w:val="20"/>
        </w:rPr>
      </w:pPr>
      <w:r w:rsidRPr="000B57ED">
        <w:rPr>
          <w:rFonts w:asciiTheme="majorBidi" w:eastAsia="Arial" w:hAnsiTheme="majorBidi" w:cstheme="majorBidi"/>
          <w:sz w:val="20"/>
        </w:rPr>
        <w:lastRenderedPageBreak/>
        <w:t>DERS KODLARI</w:t>
      </w:r>
    </w:p>
    <w:tbl>
      <w:tblPr>
        <w:tblStyle w:val="TableNormal"/>
        <w:tblW w:w="0" w:type="auto"/>
        <w:tblInd w:w="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368"/>
        <w:gridCol w:w="6594"/>
      </w:tblGrid>
      <w:tr w:rsidR="000505B2" w:rsidRPr="000B57ED" w:rsidTr="000505B2">
        <w:trPr>
          <w:trHeight w:val="992"/>
          <w:tblHeader/>
        </w:trPr>
        <w:tc>
          <w:tcPr>
            <w:tcW w:w="1368" w:type="dxa"/>
            <w:tcBorders>
              <w:top w:val="single" w:sz="8" w:space="0" w:color="000000"/>
              <w:left w:val="single" w:sz="8" w:space="0" w:color="000000"/>
              <w:bottom w:val="single" w:sz="8" w:space="0" w:color="000000"/>
              <w:right w:val="single" w:sz="8"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29"/>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ARP 1</w:t>
            </w:r>
          </w:p>
        </w:tc>
        <w:tc>
          <w:tcPr>
            <w:tcW w:w="6594" w:type="dxa"/>
            <w:tcBorders>
              <w:top w:val="single" w:sz="8" w:space="0" w:color="000000"/>
              <w:left w:val="single" w:sz="8" w:space="0" w:color="000000"/>
              <w:bottom w:val="single" w:sz="8" w:space="0" w:color="000000"/>
              <w:right w:val="single" w:sz="8" w:space="0" w:color="000000"/>
            </w:tcBorders>
            <w:shd w:val="clear" w:color="auto" w:fill="6D183A"/>
            <w:tcMar>
              <w:top w:w="55" w:type="dxa"/>
              <w:left w:w="85" w:type="dxa"/>
              <w:bottom w:w="55" w:type="dxa"/>
              <w:right w:w="85" w:type="dxa"/>
            </w:tcMar>
            <w:vAlign w:val="center"/>
          </w:tcPr>
          <w:p w:rsidR="000505B2" w:rsidRPr="000B57ED" w:rsidRDefault="000505B2" w:rsidP="00DF127C">
            <w:pPr>
              <w:pStyle w:val="TableParagraph"/>
              <w:spacing w:after="0" w:line="240" w:lineRule="auto"/>
              <w:ind w:left="122"/>
              <w:rPr>
                <w:rFonts w:asciiTheme="majorBidi" w:hAnsiTheme="majorBidi" w:cstheme="majorBidi"/>
                <w:sz w:val="20"/>
                <w:szCs w:val="20"/>
              </w:rPr>
            </w:pPr>
            <w:r w:rsidRPr="000B57ED">
              <w:rPr>
                <w:rFonts w:asciiTheme="majorBidi" w:eastAsia="Arial" w:hAnsiTheme="majorBidi" w:cstheme="majorBidi"/>
                <w:b/>
                <w:color w:val="FFFFFF"/>
                <w:sz w:val="20"/>
                <w:szCs w:val="20"/>
              </w:rPr>
              <w:t>16</w:t>
            </w:r>
            <w:r w:rsidRPr="000B57ED">
              <w:rPr>
                <w:rFonts w:asciiTheme="majorBidi" w:eastAsia="Arial" w:hAnsiTheme="majorBidi" w:cstheme="majorBidi"/>
                <w:b/>
                <w:color w:val="FFFFFF"/>
                <w:spacing w:val="-3"/>
                <w:sz w:val="20"/>
                <w:szCs w:val="20"/>
              </w:rPr>
              <w:t xml:space="preserve"> </w:t>
            </w:r>
            <w:r w:rsidRPr="000B57ED">
              <w:rPr>
                <w:rFonts w:asciiTheme="majorBidi" w:eastAsia="Arial" w:hAnsiTheme="majorBidi" w:cstheme="majorBidi"/>
                <w:b/>
                <w:color w:val="FFFFFF"/>
                <w:sz w:val="20"/>
                <w:szCs w:val="20"/>
              </w:rPr>
              <w:t xml:space="preserve">haftalık </w:t>
            </w:r>
          </w:p>
          <w:p w:rsidR="000505B2" w:rsidRPr="000B57ED" w:rsidRDefault="000505B2" w:rsidP="00DF127C">
            <w:pPr>
              <w:pStyle w:val="TableParagraph"/>
              <w:spacing w:after="0" w:line="240" w:lineRule="auto"/>
              <w:ind w:left="122"/>
              <w:rPr>
                <w:rFonts w:asciiTheme="majorBidi" w:hAnsiTheme="majorBidi" w:cstheme="majorBidi"/>
                <w:sz w:val="20"/>
                <w:szCs w:val="20"/>
              </w:rPr>
            </w:pPr>
            <w:r w:rsidRPr="000B57ED">
              <w:rPr>
                <w:rFonts w:asciiTheme="majorBidi" w:eastAsia="Arial" w:hAnsiTheme="majorBidi" w:cstheme="majorBidi"/>
                <w:b/>
                <w:color w:val="FFFFFF"/>
                <w:sz w:val="20"/>
                <w:szCs w:val="20"/>
              </w:rPr>
              <w:t>Başlangıç</w:t>
            </w:r>
            <w:r w:rsidRPr="000B57ED">
              <w:rPr>
                <w:rFonts w:asciiTheme="majorBidi" w:eastAsia="Arial" w:hAnsiTheme="majorBidi" w:cstheme="majorBidi"/>
                <w:b/>
                <w:color w:val="FFFFFF"/>
                <w:spacing w:val="-3"/>
                <w:sz w:val="20"/>
                <w:szCs w:val="20"/>
              </w:rPr>
              <w:t xml:space="preserve"> </w:t>
            </w:r>
            <w:r w:rsidRPr="000B57ED">
              <w:rPr>
                <w:rFonts w:asciiTheme="majorBidi" w:eastAsia="Arial" w:hAnsiTheme="majorBidi" w:cstheme="majorBidi"/>
                <w:b/>
                <w:color w:val="FFFFFF"/>
                <w:sz w:val="20"/>
                <w:szCs w:val="20"/>
              </w:rPr>
              <w:t>Seviyesi</w:t>
            </w:r>
            <w:r w:rsidRPr="000B57ED">
              <w:rPr>
                <w:rFonts w:asciiTheme="majorBidi" w:eastAsia="Arial" w:hAnsiTheme="majorBidi" w:cstheme="majorBidi"/>
                <w:b/>
                <w:color w:val="FFFFFF"/>
                <w:spacing w:val="-4"/>
                <w:sz w:val="20"/>
                <w:szCs w:val="20"/>
              </w:rPr>
              <w:t xml:space="preserve"> </w:t>
            </w:r>
            <w:r w:rsidRPr="000B57ED">
              <w:rPr>
                <w:rFonts w:asciiTheme="majorBidi" w:eastAsia="Arial" w:hAnsiTheme="majorBidi" w:cstheme="majorBidi"/>
                <w:b/>
                <w:color w:val="FFFFFF"/>
                <w:sz w:val="20"/>
                <w:szCs w:val="20"/>
              </w:rPr>
              <w:t>(</w:t>
            </w:r>
            <w:r w:rsidRPr="000B57ED">
              <w:rPr>
                <w:rFonts w:asciiTheme="majorBidi" w:eastAsia="Arial" w:hAnsiTheme="majorBidi" w:cstheme="majorBidi"/>
                <w:b/>
                <w:color w:val="FFFFFF"/>
                <w:sz w:val="20"/>
                <w:szCs w:val="20"/>
                <w:rtl/>
              </w:rPr>
              <w:t>المبتدئ</w:t>
            </w:r>
            <w:r w:rsidRPr="000B57ED">
              <w:rPr>
                <w:rFonts w:asciiTheme="majorBidi" w:eastAsia="Arial" w:hAnsiTheme="majorBidi" w:cstheme="majorBidi"/>
                <w:b/>
                <w:color w:val="FFFFFF"/>
                <w:sz w:val="20"/>
                <w:szCs w:val="20"/>
              </w:rPr>
              <w:t>)</w:t>
            </w:r>
          </w:p>
          <w:p w:rsidR="000505B2" w:rsidRPr="000B57ED" w:rsidRDefault="000505B2" w:rsidP="000B57ED">
            <w:pPr>
              <w:pStyle w:val="TableParagraph"/>
              <w:spacing w:after="0" w:line="240" w:lineRule="auto"/>
              <w:ind w:left="122"/>
              <w:rPr>
                <w:rFonts w:asciiTheme="majorBidi" w:hAnsiTheme="majorBidi" w:cstheme="majorBidi"/>
                <w:sz w:val="20"/>
                <w:szCs w:val="20"/>
                <w:rtl/>
              </w:rPr>
            </w:pPr>
            <w:r w:rsidRPr="000B57ED">
              <w:rPr>
                <w:rFonts w:asciiTheme="majorBidi" w:eastAsia="Arial" w:hAnsiTheme="majorBidi" w:cstheme="majorBidi"/>
                <w:b/>
                <w:color w:val="FFFFFF"/>
                <w:sz w:val="20"/>
                <w:szCs w:val="20"/>
              </w:rPr>
              <w:t>Başlangıç Üstü Seviye (</w:t>
            </w:r>
            <w:r w:rsidRPr="000B57ED">
              <w:rPr>
                <w:rFonts w:ascii="Sakkal Majalla" w:eastAsia="Arial" w:hAnsi="Sakkal Majalla" w:cs="Sakkal Majalla"/>
                <w:b/>
                <w:color w:val="FFFFFF"/>
                <w:sz w:val="20"/>
                <w:szCs w:val="20"/>
              </w:rPr>
              <w:t>المبتدئ</w:t>
            </w:r>
            <w:r w:rsidRPr="000B57ED">
              <w:rPr>
                <w:rFonts w:asciiTheme="majorBidi" w:eastAsia="Arial" w:hAnsiTheme="majorBidi" w:cstheme="majorBidi"/>
                <w:b/>
                <w:color w:val="FFFFFF"/>
                <w:sz w:val="20"/>
                <w:szCs w:val="20"/>
              </w:rPr>
              <w:t xml:space="preserve"> </w:t>
            </w:r>
            <w:r w:rsidRPr="000B57ED">
              <w:rPr>
                <w:rFonts w:ascii="Sakkal Majalla" w:eastAsia="Arial" w:hAnsi="Sakkal Majalla" w:cs="Sakkal Majalla"/>
                <w:b/>
                <w:color w:val="FFFFFF"/>
                <w:sz w:val="20"/>
                <w:szCs w:val="20"/>
              </w:rPr>
              <w:t>الأعلى</w:t>
            </w:r>
            <w:r w:rsidRPr="000B57ED">
              <w:rPr>
                <w:rFonts w:asciiTheme="majorBidi" w:eastAsia="Arial" w:hAnsiTheme="majorBidi" w:cstheme="majorBidi"/>
                <w:b/>
                <w:color w:val="FFFFFF"/>
                <w:sz w:val="20"/>
                <w:szCs w:val="20"/>
              </w:rPr>
              <w:t xml:space="preserve">) </w:t>
            </w:r>
          </w:p>
        </w:tc>
      </w:tr>
      <w:tr w:rsidR="000505B2" w:rsidRPr="000B57ED" w:rsidTr="000505B2">
        <w:trPr>
          <w:trHeight w:val="1006"/>
        </w:trPr>
        <w:tc>
          <w:tcPr>
            <w:tcW w:w="1368" w:type="dxa"/>
            <w:tcBorders>
              <w:top w:val="single" w:sz="8" w:space="0" w:color="000000"/>
              <w:left w:val="single" w:sz="8" w:space="0" w:color="000000"/>
              <w:bottom w:val="single" w:sz="8" w:space="0" w:color="000000"/>
              <w:right w:val="single" w:sz="8" w:space="0" w:color="000000"/>
            </w:tcBorders>
            <w:shd w:val="clear" w:color="auto" w:fill="FFFFFF"/>
            <w:tcMar>
              <w:top w:w="55" w:type="dxa"/>
              <w:left w:w="85" w:type="dxa"/>
              <w:bottom w:w="55" w:type="dxa"/>
              <w:right w:w="85" w:type="dxa"/>
            </w:tcMar>
            <w:vAlign w:val="center"/>
          </w:tcPr>
          <w:p w:rsidR="000505B2" w:rsidRPr="000B57ED" w:rsidRDefault="000505B2" w:rsidP="00DF127C">
            <w:pPr>
              <w:pStyle w:val="TableParagraph"/>
              <w:spacing w:after="0" w:line="240" w:lineRule="auto"/>
              <w:ind w:left="129"/>
              <w:jc w:val="center"/>
              <w:rPr>
                <w:rFonts w:asciiTheme="majorBidi" w:hAnsiTheme="majorBidi" w:cstheme="majorBidi"/>
                <w:b/>
                <w:sz w:val="20"/>
                <w:szCs w:val="20"/>
              </w:rPr>
            </w:pPr>
            <w:r w:rsidRPr="000B57ED">
              <w:rPr>
                <w:rFonts w:asciiTheme="majorBidi" w:eastAsia="Arial" w:hAnsiTheme="majorBidi" w:cstheme="majorBidi"/>
                <w:sz w:val="20"/>
                <w:szCs w:val="20"/>
              </w:rPr>
              <w:t>ARP 2</w:t>
            </w:r>
          </w:p>
          <w:p w:rsidR="000505B2" w:rsidRPr="000B57ED" w:rsidRDefault="000505B2" w:rsidP="00DF127C">
            <w:pPr>
              <w:pStyle w:val="TableParagraph"/>
              <w:spacing w:after="0" w:line="240" w:lineRule="auto"/>
              <w:ind w:left="129"/>
              <w:jc w:val="center"/>
              <w:rPr>
                <w:rFonts w:asciiTheme="majorBidi" w:hAnsiTheme="majorBidi" w:cstheme="majorBidi"/>
                <w:b/>
                <w:sz w:val="20"/>
                <w:szCs w:val="20"/>
              </w:rPr>
            </w:pPr>
          </w:p>
        </w:tc>
        <w:tc>
          <w:tcPr>
            <w:tcW w:w="6594" w:type="dxa"/>
            <w:tcBorders>
              <w:top w:val="single" w:sz="8" w:space="0" w:color="000000"/>
              <w:left w:val="single" w:sz="8" w:space="0" w:color="000000"/>
              <w:bottom w:val="single" w:sz="8" w:space="0" w:color="000000"/>
              <w:right w:val="single" w:sz="8" w:space="0" w:color="000000"/>
            </w:tcBorders>
            <w:shd w:val="clear" w:color="auto" w:fill="FFFFFF"/>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22"/>
              <w:rPr>
                <w:rFonts w:asciiTheme="majorBidi" w:hAnsiTheme="majorBidi" w:cstheme="majorBidi"/>
                <w:sz w:val="20"/>
                <w:szCs w:val="20"/>
              </w:rPr>
            </w:pPr>
            <w:r w:rsidRPr="000B57ED">
              <w:rPr>
                <w:rFonts w:asciiTheme="majorBidi" w:eastAsia="Arial" w:hAnsiTheme="majorBidi" w:cstheme="majorBidi"/>
                <w:sz w:val="20"/>
                <w:szCs w:val="20"/>
              </w:rPr>
              <w:t xml:space="preserve">16 haftalık </w:t>
            </w:r>
          </w:p>
          <w:p w:rsidR="000505B2" w:rsidRPr="000B57ED" w:rsidRDefault="000505B2" w:rsidP="00DF127C">
            <w:pPr>
              <w:pStyle w:val="TableParagraph"/>
              <w:spacing w:after="0" w:line="240" w:lineRule="auto"/>
              <w:ind w:left="122"/>
              <w:rPr>
                <w:rFonts w:asciiTheme="majorBidi" w:hAnsiTheme="majorBidi" w:cstheme="majorBidi"/>
                <w:sz w:val="20"/>
                <w:szCs w:val="20"/>
                <w:rtl/>
              </w:rPr>
            </w:pPr>
            <w:r w:rsidRPr="000B57ED">
              <w:rPr>
                <w:rFonts w:asciiTheme="majorBidi" w:eastAsia="Arial" w:hAnsiTheme="majorBidi" w:cstheme="majorBidi"/>
                <w:sz w:val="20"/>
                <w:szCs w:val="20"/>
              </w:rPr>
              <w:t>Orta</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Seviye</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w:t>
            </w:r>
            <w:r w:rsidRPr="000B57ED">
              <w:rPr>
                <w:rFonts w:asciiTheme="majorBidi" w:eastAsia="Arial" w:hAnsiTheme="majorBidi" w:cstheme="majorBidi"/>
                <w:sz w:val="20"/>
                <w:szCs w:val="20"/>
                <w:rtl/>
              </w:rPr>
              <w:t>المتوسط</w:t>
            </w:r>
            <w:r w:rsidRPr="000B57ED">
              <w:rPr>
                <w:rFonts w:asciiTheme="majorBidi" w:eastAsia="Arial" w:hAnsiTheme="majorBidi" w:cstheme="majorBidi"/>
                <w:sz w:val="20"/>
                <w:szCs w:val="20"/>
              </w:rPr>
              <w:t>)</w:t>
            </w:r>
          </w:p>
          <w:p w:rsidR="000505B2" w:rsidRPr="000B57ED" w:rsidRDefault="000505B2" w:rsidP="005B0853">
            <w:pPr>
              <w:pStyle w:val="TableParagraph"/>
              <w:keepNext/>
              <w:spacing w:after="0" w:line="240" w:lineRule="auto"/>
              <w:ind w:left="122"/>
              <w:rPr>
                <w:rFonts w:asciiTheme="majorBidi" w:hAnsiTheme="majorBidi" w:cstheme="majorBidi"/>
                <w:sz w:val="20"/>
                <w:szCs w:val="20"/>
              </w:rPr>
            </w:pPr>
            <w:r w:rsidRPr="000B57ED">
              <w:rPr>
                <w:rFonts w:asciiTheme="majorBidi" w:eastAsia="Arial" w:hAnsiTheme="majorBidi" w:cstheme="majorBidi"/>
                <w:sz w:val="20"/>
                <w:szCs w:val="20"/>
              </w:rPr>
              <w:t>Orta Üstü Seviye (</w:t>
            </w:r>
            <w:r w:rsidRPr="000B57ED">
              <w:rPr>
                <w:rFonts w:ascii="Sakkal Majalla" w:eastAsia="Arial" w:hAnsi="Sakkal Majalla" w:cs="Sakkal Majalla"/>
                <w:sz w:val="20"/>
                <w:szCs w:val="20"/>
              </w:rPr>
              <w:t>المتوسط</w:t>
            </w:r>
            <w:r w:rsidRPr="000B57ED">
              <w:rPr>
                <w:rFonts w:asciiTheme="majorBidi" w:eastAsia="Arial" w:hAnsiTheme="majorBidi" w:cstheme="majorBidi"/>
                <w:sz w:val="20"/>
                <w:szCs w:val="20"/>
              </w:rPr>
              <w:t xml:space="preserve"> </w:t>
            </w:r>
            <w:r w:rsidRPr="000B57ED">
              <w:rPr>
                <w:rFonts w:ascii="Sakkal Majalla" w:eastAsia="Arial" w:hAnsi="Sakkal Majalla" w:cs="Sakkal Majalla"/>
                <w:sz w:val="20"/>
                <w:szCs w:val="20"/>
              </w:rPr>
              <w:t>الأعلى</w:t>
            </w:r>
            <w:r w:rsidRPr="000B57ED">
              <w:rPr>
                <w:rFonts w:asciiTheme="majorBidi" w:eastAsia="Arial" w:hAnsiTheme="majorBidi" w:cstheme="majorBidi"/>
                <w:sz w:val="20"/>
                <w:szCs w:val="20"/>
              </w:rPr>
              <w:t xml:space="preserve">)  </w:t>
            </w:r>
          </w:p>
        </w:tc>
      </w:tr>
    </w:tbl>
    <w:p w:rsidR="00EA525F" w:rsidRPr="000B57ED" w:rsidRDefault="005B0853" w:rsidP="005B0853">
      <w:pPr>
        <w:pStyle w:val="ResimYazs"/>
        <w:jc w:val="left"/>
        <w:rPr>
          <w:b w:val="0"/>
          <w:bCs w:val="0"/>
          <w:color w:val="auto"/>
          <w:sz w:val="20"/>
          <w:szCs w:val="20"/>
        </w:rPr>
        <w:sectPr w:rsidR="00EA525F" w:rsidRPr="000B57ED">
          <w:pgSz w:w="11920" w:h="16860"/>
          <w:pgMar w:top="964" w:right="1020" w:bottom="907" w:left="1020" w:header="369" w:footer="369" w:gutter="0"/>
          <w:cols w:space="708"/>
        </w:sectPr>
      </w:pPr>
      <w:r w:rsidRPr="000B57ED">
        <w:rPr>
          <w:rFonts w:eastAsia="Arial"/>
          <w:b w:val="0"/>
          <w:bCs w:val="0"/>
          <w:sz w:val="20"/>
          <w:szCs w:val="20"/>
        </w:rPr>
        <w:t xml:space="preserve">                          Tablo 4: Ders Kodları</w:t>
      </w:r>
    </w:p>
    <w:p w:rsidR="005B0853" w:rsidRPr="000B57ED" w:rsidRDefault="005B0853" w:rsidP="00522981">
      <w:pPr>
        <w:pStyle w:val="BookletHeading2"/>
        <w:spacing w:before="7" w:line="260" w:lineRule="auto"/>
        <w:rPr>
          <w:rFonts w:asciiTheme="majorBidi" w:hAnsiTheme="majorBidi" w:cstheme="majorBidi"/>
        </w:rPr>
      </w:pPr>
      <w:r w:rsidRPr="000B57ED">
        <w:rPr>
          <w:rFonts w:asciiTheme="majorBidi" w:eastAsia="Arial" w:hAnsiTheme="majorBidi" w:cstheme="majorBidi"/>
          <w:sz w:val="20"/>
        </w:rPr>
        <w:t xml:space="preserve">      </w:t>
      </w:r>
      <w:r w:rsidR="008208F7" w:rsidRPr="000B57ED">
        <w:rPr>
          <w:rFonts w:asciiTheme="majorBidi" w:eastAsia="Arial" w:hAnsiTheme="majorBidi" w:cstheme="majorBidi"/>
          <w:sz w:val="20"/>
        </w:rPr>
        <w:t>MODÜLLE</w:t>
      </w:r>
      <w:r w:rsidR="000B57ED">
        <w:rPr>
          <w:rFonts w:asciiTheme="majorBidi" w:eastAsia="Arial" w:hAnsiTheme="majorBidi" w:cstheme="majorBidi"/>
          <w:sz w:val="20"/>
        </w:rPr>
        <w:t>R</w:t>
      </w:r>
    </w:p>
    <w:p w:rsidR="00EA525F" w:rsidRPr="000B57ED" w:rsidRDefault="008208F7" w:rsidP="00522981">
      <w:pPr>
        <w:spacing w:before="16"/>
        <w:ind w:left="328"/>
        <w:rPr>
          <w:rFonts w:asciiTheme="majorBidi" w:eastAsia="Calibri" w:hAnsiTheme="majorBidi" w:cstheme="majorBidi"/>
        </w:rPr>
      </w:pPr>
      <w:r w:rsidRPr="000B57ED">
        <w:rPr>
          <w:rFonts w:asciiTheme="majorBidi" w:eastAsia="Arial" w:hAnsiTheme="majorBidi" w:cstheme="majorBidi"/>
        </w:rPr>
        <w:t>Her modül sonunda tüm sınıflar dağıtılarak yeni modüldeki sınıflar yeniden oluşturulur. Başarı sınıfları</w:t>
      </w:r>
      <w:r w:rsidR="00522981">
        <w:rPr>
          <w:rFonts w:asciiTheme="majorBidi" w:eastAsia="Arial" w:hAnsiTheme="majorBidi" w:cstheme="majorBidi"/>
        </w:rPr>
        <w:t xml:space="preserve"> </w:t>
      </w:r>
      <w:r w:rsidRPr="000B57ED">
        <w:rPr>
          <w:rFonts w:asciiTheme="majorBidi" w:eastAsia="Arial" w:hAnsiTheme="majorBidi" w:cstheme="majorBidi"/>
        </w:rPr>
        <w:t>yoktur; tüm sınıflar not ortalamaları göz önüne alınarak homojen olarak oluşturulur.</w:t>
      </w:r>
    </w:p>
    <w:p w:rsidR="00EA525F" w:rsidRPr="000B57ED" w:rsidRDefault="00EA525F">
      <w:pPr>
        <w:spacing w:before="2" w:line="280" w:lineRule="auto"/>
        <w:rPr>
          <w:rFonts w:asciiTheme="majorBidi" w:hAnsiTheme="majorBidi" w:cstheme="majorBidi"/>
        </w:rPr>
      </w:pPr>
    </w:p>
    <w:tbl>
      <w:tblPr>
        <w:tblStyle w:val="TableNormal"/>
        <w:tblW w:w="0" w:type="auto"/>
        <w:tblInd w:w="-1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191"/>
        <w:gridCol w:w="7862"/>
      </w:tblGrid>
      <w:tr w:rsidR="000505B2" w:rsidRPr="000B57ED" w:rsidTr="004F367F">
        <w:trPr>
          <w:trHeight w:val="489"/>
          <w:tblHeader/>
        </w:trPr>
        <w:tc>
          <w:tcPr>
            <w:tcW w:w="1191" w:type="dxa"/>
            <w:tcBorders>
              <w:top w:val="single" w:sz="8" w:space="0" w:color="000000"/>
              <w:left w:val="single" w:sz="8" w:space="0" w:color="000000"/>
              <w:bottom w:val="single" w:sz="12" w:space="0" w:color="000000"/>
              <w:right w:val="single" w:sz="8"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38"/>
              <w:rPr>
                <w:rFonts w:asciiTheme="majorBidi" w:hAnsiTheme="majorBidi" w:cstheme="majorBidi"/>
                <w:sz w:val="20"/>
                <w:szCs w:val="20"/>
              </w:rPr>
            </w:pPr>
            <w:r w:rsidRPr="000B57ED">
              <w:rPr>
                <w:rFonts w:asciiTheme="majorBidi" w:eastAsia="Arial" w:hAnsiTheme="majorBidi" w:cstheme="majorBidi"/>
                <w:b/>
                <w:color w:val="FFFFFF"/>
                <w:sz w:val="20"/>
                <w:szCs w:val="20"/>
              </w:rPr>
              <w:t>Modül</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1</w:t>
            </w:r>
          </w:p>
        </w:tc>
        <w:tc>
          <w:tcPr>
            <w:tcW w:w="7862" w:type="dxa"/>
            <w:tcBorders>
              <w:top w:val="single" w:sz="8" w:space="0" w:color="000000"/>
              <w:left w:val="single" w:sz="8" w:space="0" w:color="000000"/>
              <w:bottom w:val="single" w:sz="12" w:space="0" w:color="000000"/>
              <w:right w:val="single" w:sz="8"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29"/>
              <w:rPr>
                <w:rFonts w:asciiTheme="majorBidi" w:hAnsiTheme="majorBidi" w:cstheme="majorBidi"/>
                <w:sz w:val="20"/>
                <w:szCs w:val="20"/>
              </w:rPr>
            </w:pPr>
            <w:r w:rsidRPr="000B57ED">
              <w:rPr>
                <w:rFonts w:asciiTheme="majorBidi" w:eastAsia="Arial" w:hAnsiTheme="majorBidi" w:cstheme="majorBidi"/>
                <w:b/>
                <w:color w:val="FFFFFF"/>
                <w:sz w:val="20"/>
                <w:szCs w:val="20"/>
              </w:rPr>
              <w:t>Güz</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Dönemindeki</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birinci</w:t>
            </w:r>
            <w:r w:rsidRPr="000B57ED">
              <w:rPr>
                <w:rFonts w:asciiTheme="majorBidi" w:eastAsia="Arial" w:hAnsiTheme="majorBidi" w:cstheme="majorBidi"/>
                <w:b/>
                <w:color w:val="FFFFFF"/>
                <w:spacing w:val="-3"/>
                <w:sz w:val="20"/>
                <w:szCs w:val="20"/>
              </w:rPr>
              <w:t xml:space="preserve"> </w:t>
            </w:r>
            <w:r w:rsidRPr="000B57ED">
              <w:rPr>
                <w:rFonts w:asciiTheme="majorBidi" w:eastAsia="Arial" w:hAnsiTheme="majorBidi" w:cstheme="majorBidi"/>
                <w:b/>
                <w:color w:val="FFFFFF"/>
                <w:sz w:val="20"/>
                <w:szCs w:val="20"/>
              </w:rPr>
              <w:t>Modül</w:t>
            </w:r>
          </w:p>
        </w:tc>
      </w:tr>
      <w:tr w:rsidR="000505B2" w:rsidRPr="000B57ED" w:rsidTr="004F367F">
        <w:trPr>
          <w:trHeight w:val="490"/>
        </w:trPr>
        <w:tc>
          <w:tcPr>
            <w:tcW w:w="1191" w:type="dxa"/>
            <w:tcBorders>
              <w:top w:val="single" w:sz="12" w:space="0" w:color="000000"/>
              <w:left w:val="single" w:sz="8" w:space="0" w:color="000000"/>
              <w:bottom w:val="single" w:sz="12" w:space="0" w:color="000000"/>
              <w:right w:val="single" w:sz="8" w:space="0" w:color="000000"/>
            </w:tcBorders>
            <w:shd w:val="clear" w:color="auto" w:fill="FFFFFF"/>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38"/>
              <w:rPr>
                <w:rFonts w:asciiTheme="majorBidi" w:hAnsiTheme="majorBidi" w:cstheme="majorBidi"/>
                <w:sz w:val="20"/>
                <w:szCs w:val="20"/>
              </w:rPr>
            </w:pPr>
            <w:r w:rsidRPr="000B57ED">
              <w:rPr>
                <w:rFonts w:asciiTheme="majorBidi" w:eastAsia="Arial" w:hAnsiTheme="majorBidi" w:cstheme="majorBidi"/>
                <w:sz w:val="20"/>
                <w:szCs w:val="20"/>
              </w:rPr>
              <w:t>Modül</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2</w:t>
            </w:r>
          </w:p>
        </w:tc>
        <w:tc>
          <w:tcPr>
            <w:tcW w:w="7862" w:type="dxa"/>
            <w:tcBorders>
              <w:top w:val="single" w:sz="12" w:space="0" w:color="000000"/>
              <w:left w:val="single" w:sz="8" w:space="0" w:color="000000"/>
              <w:bottom w:val="single" w:sz="12" w:space="0" w:color="000000"/>
              <w:right w:val="single" w:sz="8" w:space="0" w:color="000000"/>
            </w:tcBorders>
            <w:shd w:val="clear" w:color="auto" w:fill="FFFFFF"/>
            <w:tcMar>
              <w:top w:w="55" w:type="dxa"/>
              <w:left w:w="85" w:type="dxa"/>
              <w:bottom w:w="55" w:type="dxa"/>
              <w:right w:w="85" w:type="dxa"/>
            </w:tcMar>
            <w:vAlign w:val="center"/>
            <w:hideMark/>
          </w:tcPr>
          <w:p w:rsidR="000505B2" w:rsidRPr="000B57ED" w:rsidRDefault="000505B2" w:rsidP="00DF127C">
            <w:pPr>
              <w:pStyle w:val="TableParagraph"/>
              <w:keepNext/>
              <w:spacing w:after="0" w:line="240" w:lineRule="auto"/>
              <w:ind w:left="129"/>
              <w:rPr>
                <w:rFonts w:asciiTheme="majorBidi" w:hAnsiTheme="majorBidi" w:cstheme="majorBidi"/>
                <w:sz w:val="20"/>
                <w:szCs w:val="20"/>
              </w:rPr>
            </w:pPr>
            <w:r w:rsidRPr="000B57ED">
              <w:rPr>
                <w:rFonts w:asciiTheme="majorBidi" w:eastAsia="Arial" w:hAnsiTheme="majorBidi" w:cstheme="majorBidi"/>
                <w:sz w:val="20"/>
                <w:szCs w:val="20"/>
              </w:rPr>
              <w:t>Bahar</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Dönemindeki</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ikinci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Modül</w:t>
            </w:r>
          </w:p>
        </w:tc>
      </w:tr>
    </w:tbl>
    <w:p w:rsidR="00EA525F" w:rsidRPr="000B57ED" w:rsidRDefault="004F367F" w:rsidP="000B57ED">
      <w:pPr>
        <w:pStyle w:val="ResimYazs"/>
        <w:spacing w:line="260" w:lineRule="auto"/>
        <w:jc w:val="left"/>
        <w:rPr>
          <w:rFonts w:eastAsia="Calibri"/>
          <w:sz w:val="20"/>
          <w:szCs w:val="20"/>
        </w:rPr>
      </w:pPr>
      <w:r w:rsidRPr="000B57ED">
        <w:rPr>
          <w:rFonts w:eastAsia="Arial"/>
          <w:sz w:val="20"/>
          <w:szCs w:val="20"/>
        </w:rPr>
        <w:t xml:space="preserve">                      </w:t>
      </w:r>
      <w:r w:rsidR="008208F7" w:rsidRPr="000B57ED">
        <w:rPr>
          <w:rFonts w:eastAsia="Arial"/>
          <w:sz w:val="20"/>
          <w:szCs w:val="20"/>
        </w:rPr>
        <w:t>Tablo 5: Modül açıklaması</w:t>
      </w:r>
    </w:p>
    <w:p w:rsidR="00EA525F" w:rsidRPr="00522981" w:rsidRDefault="008208F7" w:rsidP="00522981">
      <w:pPr>
        <w:pStyle w:val="BookletHeading2"/>
        <w:rPr>
          <w:rFonts w:asciiTheme="majorBidi" w:eastAsia="Calibri" w:hAnsiTheme="majorBidi" w:cstheme="majorBidi"/>
          <w:sz w:val="20"/>
        </w:rPr>
      </w:pPr>
      <w:r w:rsidRPr="000B57ED">
        <w:rPr>
          <w:rFonts w:asciiTheme="majorBidi" w:eastAsia="Arial" w:hAnsiTheme="majorBidi" w:cstheme="majorBidi"/>
          <w:sz w:val="20"/>
        </w:rPr>
        <w:t>DERS SAATLERİ VE HAFTALIK PROGRAM</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rPr>
        <w:t>Başlangıç (</w:t>
      </w:r>
      <w:r w:rsidRPr="000B57ED">
        <w:rPr>
          <w:rFonts w:ascii="Sakkal Majalla" w:eastAsia="Arial" w:hAnsi="Sakkal Majalla" w:cs="Sakkal Majalla"/>
        </w:rPr>
        <w:t>المبتدئ</w:t>
      </w:r>
      <w:r w:rsidRPr="000B57ED">
        <w:rPr>
          <w:rFonts w:asciiTheme="majorBidi" w:eastAsia="Arial" w:hAnsiTheme="majorBidi" w:cstheme="majorBidi"/>
        </w:rPr>
        <w:t>), Başlangıç Üstü (</w:t>
      </w:r>
      <w:r w:rsidRPr="000B57ED">
        <w:rPr>
          <w:rFonts w:ascii="Sakkal Majalla" w:eastAsia="Arial" w:hAnsi="Sakkal Majalla" w:cs="Sakkal Majalla"/>
        </w:rPr>
        <w:t>المبتدئ</w:t>
      </w:r>
      <w:r w:rsidRPr="000B57ED">
        <w:rPr>
          <w:rFonts w:asciiTheme="majorBidi" w:eastAsia="Arial" w:hAnsiTheme="majorBidi" w:cstheme="majorBidi"/>
        </w:rPr>
        <w:t xml:space="preserve"> </w:t>
      </w:r>
      <w:r w:rsidRPr="000B57ED">
        <w:rPr>
          <w:rFonts w:ascii="Sakkal Majalla" w:eastAsia="Arial" w:hAnsi="Sakkal Majalla" w:cs="Sakkal Majalla"/>
        </w:rPr>
        <w:t>الأعلى</w:t>
      </w:r>
      <w:r w:rsidRPr="000B57ED">
        <w:rPr>
          <w:rFonts w:asciiTheme="majorBidi" w:eastAsia="Arial" w:hAnsiTheme="majorBidi" w:cstheme="majorBidi"/>
        </w:rPr>
        <w:t>), Orta (</w:t>
      </w:r>
      <w:r w:rsidRPr="000B57ED">
        <w:rPr>
          <w:rFonts w:ascii="Sakkal Majalla" w:eastAsia="Arial" w:hAnsi="Sakkal Majalla" w:cs="Sakkal Majalla"/>
        </w:rPr>
        <w:t>المتوسط</w:t>
      </w:r>
      <w:r w:rsidRPr="000B57ED">
        <w:rPr>
          <w:rFonts w:asciiTheme="majorBidi" w:eastAsia="Arial" w:hAnsiTheme="majorBidi" w:cstheme="majorBidi"/>
        </w:rPr>
        <w:t>) ve Orta Üstü (</w:t>
      </w:r>
      <w:r w:rsidRPr="000B57ED">
        <w:rPr>
          <w:rFonts w:ascii="Sakkal Majalla" w:eastAsia="Arial" w:hAnsi="Sakkal Majalla" w:cs="Sakkal Majalla"/>
        </w:rPr>
        <w:t>المتوسط</w:t>
      </w:r>
      <w:r w:rsidRPr="000B57ED">
        <w:rPr>
          <w:rFonts w:asciiTheme="majorBidi" w:eastAsia="Arial" w:hAnsiTheme="majorBidi" w:cstheme="majorBidi"/>
        </w:rPr>
        <w:t xml:space="preserve"> </w:t>
      </w:r>
      <w:r w:rsidRPr="000B57ED">
        <w:rPr>
          <w:rFonts w:ascii="Sakkal Majalla" w:eastAsia="Arial" w:hAnsi="Sakkal Majalla" w:cs="Sakkal Majalla"/>
        </w:rPr>
        <w:t>الأعلى</w:t>
      </w:r>
      <w:r w:rsidRPr="000B57ED">
        <w:rPr>
          <w:rFonts w:asciiTheme="majorBidi" w:eastAsia="Arial" w:hAnsiTheme="majorBidi" w:cstheme="majorBidi"/>
        </w:rPr>
        <w:t>) seviyelerindeki derslerin zaman dilimleri değişebilir.</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rPr>
        <w:t>Her kur bittiğinde bir sonraki kur farklı zaman diliminde olabilir. Örneğin Başlangıç seviyesi 1. Modülde sabah grubuyken bir sonrakinde öğleden sonra grubu olabilir veya yine sabah grubu olarak kalabilir. Orta seviyesi öğleden sonraki grupken sabah grubuna alınabilir. Kurların modül içerisinde hangi zaman diliminde olacağına öğretim elemanlarının programına ve lojistik imkanlara göre karar verilir.</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rPr>
        <w:t>Aynı seviyede olan sınıflar aynı zaman diliminde olacak şekilde yerleştirilir.</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rPr>
        <w:t>2026-2027 Akademik Yılında dersler tüm seviyelerde 50 dakika olarak işlenmektedir.</w:t>
      </w:r>
    </w:p>
    <w:p w:rsidR="000505B2" w:rsidRPr="000B57ED" w:rsidRDefault="000505B2" w:rsidP="000505B2">
      <w:pPr>
        <w:spacing w:after="120" w:line="259" w:lineRule="auto"/>
        <w:ind w:firstLine="709"/>
        <w:rPr>
          <w:rFonts w:asciiTheme="majorBidi" w:hAnsiTheme="majorBidi" w:cstheme="majorBidi"/>
        </w:rPr>
      </w:pPr>
      <w:r w:rsidRPr="000B57ED">
        <w:rPr>
          <w:rFonts w:asciiTheme="majorBidi" w:eastAsia="Arial" w:hAnsiTheme="majorBidi" w:cstheme="majorBidi"/>
        </w:rPr>
        <w:t>Ders saatleri aşağıdaki (Tablo 6) gibidir.</w:t>
      </w:r>
    </w:p>
    <w:tbl>
      <w:tblPr>
        <w:tblStyle w:val="TableNormal"/>
        <w:tblW w:w="9241" w:type="dxa"/>
        <w:tblInd w:w="512"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487"/>
        <w:gridCol w:w="1553"/>
        <w:gridCol w:w="1489"/>
        <w:gridCol w:w="1552"/>
        <w:gridCol w:w="1521"/>
        <w:gridCol w:w="1639"/>
      </w:tblGrid>
      <w:tr w:rsidR="000505B2" w:rsidRPr="000B57ED" w:rsidTr="00466DFE">
        <w:trPr>
          <w:trHeight w:val="352"/>
          <w:tblHeader/>
        </w:trPr>
        <w:tc>
          <w:tcPr>
            <w:tcW w:w="1512"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tcPr>
          <w:p w:rsidR="000505B2" w:rsidRPr="000B57ED" w:rsidRDefault="000505B2" w:rsidP="00DF127C">
            <w:pPr>
              <w:pStyle w:val="TableParagraph"/>
              <w:spacing w:after="0" w:line="240" w:lineRule="auto"/>
              <w:rPr>
                <w:rFonts w:asciiTheme="majorBidi" w:hAnsiTheme="majorBidi" w:cstheme="majorBidi"/>
                <w:sz w:val="20"/>
                <w:szCs w:val="20"/>
              </w:rPr>
            </w:pPr>
          </w:p>
        </w:tc>
        <w:tc>
          <w:tcPr>
            <w:tcW w:w="1513"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39" w:right="99"/>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PAZARTESİ</w:t>
            </w:r>
          </w:p>
        </w:tc>
        <w:tc>
          <w:tcPr>
            <w:tcW w:w="1518"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49" w:right="88"/>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SALI</w:t>
            </w:r>
          </w:p>
        </w:tc>
        <w:tc>
          <w:tcPr>
            <w:tcW w:w="1506"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44" w:right="82"/>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ÇARŞAMBA</w:t>
            </w:r>
          </w:p>
        </w:tc>
        <w:tc>
          <w:tcPr>
            <w:tcW w:w="1523"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28" w:right="83"/>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PERŞEMBE</w:t>
            </w:r>
          </w:p>
        </w:tc>
        <w:tc>
          <w:tcPr>
            <w:tcW w:w="1669"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284"/>
              <w:rPr>
                <w:rFonts w:asciiTheme="majorBidi" w:hAnsiTheme="majorBidi" w:cstheme="majorBidi"/>
                <w:b/>
                <w:sz w:val="20"/>
                <w:szCs w:val="20"/>
              </w:rPr>
            </w:pPr>
            <w:r w:rsidRPr="000B57ED">
              <w:rPr>
                <w:rFonts w:asciiTheme="majorBidi" w:eastAsia="Arial" w:hAnsiTheme="majorBidi" w:cstheme="majorBidi"/>
                <w:b/>
                <w:color w:val="FFFFFF"/>
                <w:sz w:val="20"/>
                <w:szCs w:val="20"/>
              </w:rPr>
              <w:t>CUMA</w:t>
            </w:r>
          </w:p>
        </w:tc>
      </w:tr>
      <w:tr w:rsidR="00466DFE" w:rsidRPr="000B57ED" w:rsidTr="000B57ED">
        <w:trPr>
          <w:trHeight w:val="433"/>
        </w:trPr>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1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08.10-09.00</w:t>
            </w:r>
          </w:p>
        </w:tc>
        <w:tc>
          <w:tcPr>
            <w:tcW w:w="15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08.10-09.00</w:t>
            </w:r>
          </w:p>
        </w:tc>
        <w:tc>
          <w:tcPr>
            <w:tcW w:w="150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08.10-09.00</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08.10-09.00</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08.10-09.00</w:t>
            </w:r>
          </w:p>
        </w:tc>
      </w:tr>
      <w:tr w:rsidR="00466DFE" w:rsidRPr="000B57ED" w:rsidTr="000B57ED">
        <w:trPr>
          <w:trHeight w:val="433"/>
        </w:trPr>
        <w:tc>
          <w:tcPr>
            <w:tcW w:w="1512"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2.</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1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09.10-10.00</w:t>
            </w:r>
          </w:p>
        </w:tc>
        <w:tc>
          <w:tcPr>
            <w:tcW w:w="151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09.10-10.00</w:t>
            </w:r>
          </w:p>
        </w:tc>
        <w:tc>
          <w:tcPr>
            <w:tcW w:w="150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09.10-10.00</w:t>
            </w:r>
          </w:p>
        </w:tc>
        <w:tc>
          <w:tcPr>
            <w:tcW w:w="152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09.10-10.00</w:t>
            </w:r>
          </w:p>
        </w:tc>
        <w:tc>
          <w:tcPr>
            <w:tcW w:w="1669"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09.10-10.00</w:t>
            </w:r>
          </w:p>
        </w:tc>
      </w:tr>
      <w:tr w:rsidR="00466DFE" w:rsidRPr="000B57ED" w:rsidTr="000B57ED">
        <w:trPr>
          <w:trHeight w:val="443"/>
        </w:trPr>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3.</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1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10.10-11.00</w:t>
            </w:r>
          </w:p>
        </w:tc>
        <w:tc>
          <w:tcPr>
            <w:tcW w:w="15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10.10-11.00</w:t>
            </w:r>
          </w:p>
        </w:tc>
        <w:tc>
          <w:tcPr>
            <w:tcW w:w="150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10.10-11.00</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10.10-11.00</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10.10-11.00</w:t>
            </w:r>
          </w:p>
        </w:tc>
      </w:tr>
      <w:tr w:rsidR="00466DFE" w:rsidRPr="000B57ED" w:rsidTr="000B57ED">
        <w:trPr>
          <w:trHeight w:val="443"/>
        </w:trPr>
        <w:tc>
          <w:tcPr>
            <w:tcW w:w="1512"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4.</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1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11.10-12.00</w:t>
            </w:r>
          </w:p>
        </w:tc>
        <w:tc>
          <w:tcPr>
            <w:tcW w:w="151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11.10-12.00</w:t>
            </w:r>
          </w:p>
        </w:tc>
        <w:tc>
          <w:tcPr>
            <w:tcW w:w="150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11.10-12.00</w:t>
            </w:r>
          </w:p>
        </w:tc>
        <w:tc>
          <w:tcPr>
            <w:tcW w:w="152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11.10-12.00</w:t>
            </w:r>
          </w:p>
        </w:tc>
        <w:tc>
          <w:tcPr>
            <w:tcW w:w="1669"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466DFE" w:rsidRPr="000B57ED" w:rsidRDefault="00466DFE" w:rsidP="00466DFE">
            <w:pPr>
              <w:pStyle w:val="TableParagraph"/>
              <w:keepNext/>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11.10-12.00</w:t>
            </w:r>
          </w:p>
        </w:tc>
      </w:tr>
      <w:tr w:rsidR="00466DFE" w:rsidRPr="000B57ED" w:rsidTr="000B57ED">
        <w:trPr>
          <w:trHeight w:val="443"/>
        </w:trPr>
        <w:tc>
          <w:tcPr>
            <w:tcW w:w="151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 xml:space="preserve">5. Ders </w:t>
            </w:r>
          </w:p>
        </w:tc>
        <w:tc>
          <w:tcPr>
            <w:tcW w:w="151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12.10-13.00</w:t>
            </w:r>
          </w:p>
        </w:tc>
        <w:tc>
          <w:tcPr>
            <w:tcW w:w="15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12.10-13.00</w:t>
            </w:r>
          </w:p>
        </w:tc>
        <w:tc>
          <w:tcPr>
            <w:tcW w:w="150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12.10-13.00</w:t>
            </w:r>
          </w:p>
        </w:tc>
        <w:tc>
          <w:tcPr>
            <w:tcW w:w="152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12.10-13.00</w:t>
            </w:r>
          </w:p>
        </w:tc>
        <w:tc>
          <w:tcPr>
            <w:tcW w:w="1669"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466DFE" w:rsidRPr="000B57ED" w:rsidRDefault="00466DFE" w:rsidP="00466DFE">
            <w:pPr>
              <w:pStyle w:val="TableParagraph"/>
              <w:keepNext/>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12.10-13.00</w:t>
            </w:r>
          </w:p>
        </w:tc>
      </w:tr>
    </w:tbl>
    <w:p w:rsidR="004F367F" w:rsidRDefault="000505B2" w:rsidP="000B57ED">
      <w:pPr>
        <w:pStyle w:val="ResimYazs"/>
        <w:jc w:val="left"/>
        <w:rPr>
          <w:rFonts w:eastAsia="Arial"/>
          <w:b w:val="0"/>
          <w:bCs w:val="0"/>
          <w:iCs w:val="0"/>
          <w:sz w:val="20"/>
          <w:szCs w:val="20"/>
        </w:rPr>
      </w:pPr>
      <w:r w:rsidRPr="000B57ED">
        <w:rPr>
          <w:rFonts w:eastAsia="Arial"/>
          <w:b w:val="0"/>
          <w:bCs w:val="0"/>
          <w:iCs w:val="0"/>
          <w:sz w:val="20"/>
          <w:szCs w:val="20"/>
        </w:rPr>
        <w:t>Tablo 6: B</w:t>
      </w:r>
      <w:r w:rsidR="00522981">
        <w:rPr>
          <w:rFonts w:eastAsia="Arial"/>
          <w:b w:val="0"/>
          <w:bCs w:val="0"/>
          <w:iCs w:val="0"/>
          <w:sz w:val="20"/>
          <w:szCs w:val="20"/>
        </w:rPr>
        <w:t xml:space="preserve">ütün </w:t>
      </w:r>
      <w:r w:rsidRPr="000B57ED">
        <w:rPr>
          <w:rFonts w:eastAsia="Arial"/>
          <w:b w:val="0"/>
          <w:bCs w:val="0"/>
          <w:iCs w:val="0"/>
          <w:sz w:val="20"/>
          <w:szCs w:val="20"/>
        </w:rPr>
        <w:t>seviyeleri için 16 haftalık zaman çizelgesi</w:t>
      </w:r>
    </w:p>
    <w:p w:rsidR="00522981" w:rsidRPr="00522981" w:rsidRDefault="00522981" w:rsidP="00522981">
      <w:pPr>
        <w:rPr>
          <w:lang w:eastAsia="en-US"/>
        </w:rPr>
      </w:pPr>
    </w:p>
    <w:p w:rsidR="004F367F" w:rsidRPr="000B57ED" w:rsidRDefault="004F367F" w:rsidP="004F367F">
      <w:pPr>
        <w:rPr>
          <w:rFonts w:asciiTheme="majorBidi" w:hAnsiTheme="majorBidi" w:cstheme="majorBidi"/>
          <w:lang w:eastAsia="en-US"/>
        </w:rPr>
      </w:pPr>
    </w:p>
    <w:tbl>
      <w:tblPr>
        <w:tblStyle w:val="TableNormal"/>
        <w:tblW w:w="9241" w:type="dxa"/>
        <w:tblInd w:w="512"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477"/>
        <w:gridCol w:w="1553"/>
        <w:gridCol w:w="1476"/>
        <w:gridCol w:w="1552"/>
        <w:gridCol w:w="1556"/>
        <w:gridCol w:w="1627"/>
      </w:tblGrid>
      <w:tr w:rsidR="00466DFE" w:rsidRPr="000B57ED" w:rsidTr="00522981">
        <w:trPr>
          <w:trHeight w:val="352"/>
          <w:tblHeader/>
        </w:trPr>
        <w:tc>
          <w:tcPr>
            <w:tcW w:w="1477"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tcPr>
          <w:p w:rsidR="00466DFE" w:rsidRPr="000B57ED" w:rsidRDefault="00466DFE" w:rsidP="00466DFE">
            <w:pPr>
              <w:pStyle w:val="TableParagraph"/>
              <w:spacing w:after="0" w:line="240" w:lineRule="auto"/>
              <w:rPr>
                <w:rFonts w:asciiTheme="majorBidi" w:hAnsiTheme="majorBidi" w:cstheme="majorBidi"/>
                <w:sz w:val="20"/>
                <w:szCs w:val="20"/>
              </w:rPr>
            </w:pPr>
          </w:p>
        </w:tc>
        <w:tc>
          <w:tcPr>
            <w:tcW w:w="1553"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39" w:right="99"/>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PAZARTESİ</w:t>
            </w:r>
          </w:p>
        </w:tc>
        <w:tc>
          <w:tcPr>
            <w:tcW w:w="1476"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9" w:right="88"/>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SALI</w:t>
            </w:r>
          </w:p>
        </w:tc>
        <w:tc>
          <w:tcPr>
            <w:tcW w:w="1552"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144" w:right="82"/>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ÇARŞAMBA</w:t>
            </w:r>
          </w:p>
        </w:tc>
        <w:tc>
          <w:tcPr>
            <w:tcW w:w="1556"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285"/>
              <w:rPr>
                <w:rFonts w:asciiTheme="majorBidi" w:hAnsiTheme="majorBidi" w:cstheme="majorBidi"/>
                <w:b/>
                <w:sz w:val="20"/>
                <w:szCs w:val="20"/>
              </w:rPr>
            </w:pPr>
            <w:r w:rsidRPr="000B57ED">
              <w:rPr>
                <w:rFonts w:asciiTheme="majorBidi" w:eastAsia="Arial" w:hAnsiTheme="majorBidi" w:cstheme="majorBidi"/>
                <w:b/>
                <w:color w:val="FFFFFF"/>
                <w:sz w:val="20"/>
                <w:szCs w:val="20"/>
              </w:rPr>
              <w:t>PERŞEMBE</w:t>
            </w:r>
          </w:p>
        </w:tc>
        <w:tc>
          <w:tcPr>
            <w:tcW w:w="1627"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466DFE" w:rsidRPr="000B57ED" w:rsidRDefault="00466DFE" w:rsidP="00466DFE">
            <w:pPr>
              <w:pStyle w:val="TableParagraph"/>
              <w:spacing w:after="0" w:line="240" w:lineRule="auto"/>
              <w:ind w:left="284"/>
              <w:rPr>
                <w:rFonts w:asciiTheme="majorBidi" w:hAnsiTheme="majorBidi" w:cstheme="majorBidi"/>
                <w:b/>
                <w:sz w:val="20"/>
                <w:szCs w:val="20"/>
              </w:rPr>
            </w:pPr>
            <w:r w:rsidRPr="000B57ED">
              <w:rPr>
                <w:rFonts w:asciiTheme="majorBidi" w:eastAsia="Arial" w:hAnsiTheme="majorBidi" w:cstheme="majorBidi"/>
                <w:b/>
                <w:color w:val="FFFFFF"/>
                <w:sz w:val="20"/>
                <w:szCs w:val="20"/>
              </w:rPr>
              <w:t>CUMA</w:t>
            </w:r>
          </w:p>
        </w:tc>
      </w:tr>
      <w:tr w:rsidR="00522981" w:rsidRPr="000B57ED" w:rsidTr="00522981">
        <w:trPr>
          <w:trHeight w:val="433"/>
        </w:trPr>
        <w:tc>
          <w:tcPr>
            <w:tcW w:w="147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5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12</w:t>
            </w:r>
            <w:r w:rsidRPr="000B57ED">
              <w:rPr>
                <w:rFonts w:asciiTheme="majorBidi" w:eastAsia="Arial" w:hAnsiTheme="majorBidi" w:cstheme="majorBidi"/>
                <w:sz w:val="20"/>
                <w:szCs w:val="20"/>
              </w:rPr>
              <w:t>.10-</w:t>
            </w:r>
            <w:r>
              <w:rPr>
                <w:rFonts w:asciiTheme="majorBidi" w:eastAsia="Arial" w:hAnsiTheme="majorBidi" w:cstheme="majorBidi"/>
                <w:sz w:val="20"/>
                <w:szCs w:val="20"/>
              </w:rPr>
              <w:t>13</w:t>
            </w:r>
            <w:r w:rsidRPr="000B57ED">
              <w:rPr>
                <w:rFonts w:asciiTheme="majorBidi" w:eastAsia="Arial" w:hAnsiTheme="majorBidi" w:cstheme="majorBidi"/>
                <w:sz w:val="20"/>
                <w:szCs w:val="20"/>
              </w:rPr>
              <w:t>.00</w:t>
            </w:r>
          </w:p>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12</w:t>
            </w:r>
            <w:r w:rsidRPr="000B57ED">
              <w:rPr>
                <w:rFonts w:asciiTheme="majorBidi" w:eastAsia="Arial" w:hAnsiTheme="majorBidi" w:cstheme="majorBidi"/>
                <w:sz w:val="20"/>
                <w:szCs w:val="20"/>
              </w:rPr>
              <w:t>.10-</w:t>
            </w:r>
            <w:r>
              <w:rPr>
                <w:rFonts w:asciiTheme="majorBidi" w:eastAsia="Arial" w:hAnsiTheme="majorBidi" w:cstheme="majorBidi"/>
                <w:sz w:val="20"/>
                <w:szCs w:val="20"/>
              </w:rPr>
              <w:t>13</w:t>
            </w:r>
            <w:r w:rsidRPr="000B57ED">
              <w:rPr>
                <w:rFonts w:asciiTheme="majorBidi" w:eastAsia="Arial" w:hAnsiTheme="majorBidi" w:cstheme="majorBidi"/>
                <w:sz w:val="20"/>
                <w:szCs w:val="20"/>
              </w:rPr>
              <w:t>.00</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12</w:t>
            </w:r>
            <w:r w:rsidRPr="000B57ED">
              <w:rPr>
                <w:rFonts w:asciiTheme="majorBidi" w:eastAsia="Arial" w:hAnsiTheme="majorBidi" w:cstheme="majorBidi"/>
                <w:sz w:val="20"/>
                <w:szCs w:val="20"/>
              </w:rPr>
              <w:t>.10-</w:t>
            </w:r>
            <w:r>
              <w:rPr>
                <w:rFonts w:asciiTheme="majorBidi" w:eastAsia="Arial" w:hAnsiTheme="majorBidi" w:cstheme="majorBidi"/>
                <w:sz w:val="20"/>
                <w:szCs w:val="20"/>
              </w:rPr>
              <w:t>13</w:t>
            </w:r>
            <w:r w:rsidRPr="000B57ED">
              <w:rPr>
                <w:rFonts w:asciiTheme="majorBidi" w:eastAsia="Arial" w:hAnsiTheme="majorBidi" w:cstheme="majorBidi"/>
                <w:sz w:val="20"/>
                <w:szCs w:val="20"/>
              </w:rPr>
              <w:t>.00</w:t>
            </w:r>
          </w:p>
        </w:tc>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12</w:t>
            </w:r>
            <w:r w:rsidRPr="000B57ED">
              <w:rPr>
                <w:rFonts w:asciiTheme="majorBidi" w:eastAsia="Arial" w:hAnsiTheme="majorBidi" w:cstheme="majorBidi"/>
                <w:sz w:val="20"/>
                <w:szCs w:val="20"/>
              </w:rPr>
              <w:t>.10-</w:t>
            </w:r>
            <w:r>
              <w:rPr>
                <w:rFonts w:asciiTheme="majorBidi" w:eastAsia="Arial" w:hAnsiTheme="majorBidi" w:cstheme="majorBidi"/>
                <w:sz w:val="20"/>
                <w:szCs w:val="20"/>
              </w:rPr>
              <w:t>13</w:t>
            </w:r>
            <w:r w:rsidRPr="000B57ED">
              <w:rPr>
                <w:rFonts w:asciiTheme="majorBidi" w:eastAsia="Arial" w:hAnsiTheme="majorBidi" w:cstheme="majorBidi"/>
                <w:sz w:val="20"/>
                <w:szCs w:val="20"/>
              </w:rPr>
              <w:t>.00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12</w:t>
            </w:r>
            <w:r w:rsidRPr="000B57ED">
              <w:rPr>
                <w:rFonts w:asciiTheme="majorBidi" w:eastAsia="Arial" w:hAnsiTheme="majorBidi" w:cstheme="majorBidi"/>
                <w:sz w:val="20"/>
                <w:szCs w:val="20"/>
              </w:rPr>
              <w:t>.10-</w:t>
            </w:r>
            <w:r>
              <w:rPr>
                <w:rFonts w:asciiTheme="majorBidi" w:eastAsia="Arial" w:hAnsiTheme="majorBidi" w:cstheme="majorBidi"/>
                <w:sz w:val="20"/>
                <w:szCs w:val="20"/>
              </w:rPr>
              <w:t>13</w:t>
            </w:r>
            <w:r w:rsidRPr="000B57ED">
              <w:rPr>
                <w:rFonts w:asciiTheme="majorBidi" w:eastAsia="Arial" w:hAnsiTheme="majorBidi" w:cstheme="majorBidi"/>
                <w:sz w:val="20"/>
                <w:szCs w:val="20"/>
              </w:rPr>
              <w:t>.00</w:t>
            </w:r>
          </w:p>
        </w:tc>
      </w:tr>
      <w:tr w:rsidR="00522981" w:rsidRPr="000B57ED" w:rsidTr="00522981">
        <w:trPr>
          <w:trHeight w:val="434"/>
        </w:trPr>
        <w:tc>
          <w:tcPr>
            <w:tcW w:w="1477"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2.</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5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13</w:t>
            </w:r>
            <w:r w:rsidRPr="000B57ED">
              <w:rPr>
                <w:rFonts w:asciiTheme="majorBidi" w:eastAsia="Arial" w:hAnsiTheme="majorBidi" w:cstheme="majorBidi"/>
                <w:sz w:val="20"/>
                <w:szCs w:val="20"/>
              </w:rPr>
              <w:t>.10-</w:t>
            </w:r>
            <w:r>
              <w:rPr>
                <w:rFonts w:asciiTheme="majorBidi" w:eastAsia="Arial" w:hAnsiTheme="majorBidi" w:cstheme="majorBidi"/>
                <w:sz w:val="20"/>
                <w:szCs w:val="20"/>
              </w:rPr>
              <w:t>14</w:t>
            </w:r>
            <w:r w:rsidRPr="000B57ED">
              <w:rPr>
                <w:rFonts w:asciiTheme="majorBidi" w:eastAsia="Arial" w:hAnsiTheme="majorBidi" w:cstheme="majorBidi"/>
                <w:sz w:val="20"/>
                <w:szCs w:val="20"/>
              </w:rPr>
              <w:t>.00</w:t>
            </w:r>
          </w:p>
        </w:tc>
        <w:tc>
          <w:tcPr>
            <w:tcW w:w="147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13</w:t>
            </w:r>
            <w:r w:rsidRPr="000B57ED">
              <w:rPr>
                <w:rFonts w:asciiTheme="majorBidi" w:eastAsia="Arial" w:hAnsiTheme="majorBidi" w:cstheme="majorBidi"/>
                <w:sz w:val="20"/>
                <w:szCs w:val="20"/>
              </w:rPr>
              <w:t>.10-</w:t>
            </w:r>
            <w:r>
              <w:rPr>
                <w:rFonts w:asciiTheme="majorBidi" w:eastAsia="Arial" w:hAnsiTheme="majorBidi" w:cstheme="majorBidi"/>
                <w:sz w:val="20"/>
                <w:szCs w:val="20"/>
              </w:rPr>
              <w:t>14</w:t>
            </w:r>
            <w:r w:rsidRPr="000B57ED">
              <w:rPr>
                <w:rFonts w:asciiTheme="majorBidi" w:eastAsia="Arial" w:hAnsiTheme="majorBidi" w:cstheme="majorBidi"/>
                <w:sz w:val="20"/>
                <w:szCs w:val="20"/>
              </w:rPr>
              <w:t>.00</w:t>
            </w:r>
          </w:p>
        </w:tc>
        <w:tc>
          <w:tcPr>
            <w:tcW w:w="1552"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13</w:t>
            </w:r>
            <w:r w:rsidRPr="000B57ED">
              <w:rPr>
                <w:rFonts w:asciiTheme="majorBidi" w:eastAsia="Arial" w:hAnsiTheme="majorBidi" w:cstheme="majorBidi"/>
                <w:sz w:val="20"/>
                <w:szCs w:val="20"/>
              </w:rPr>
              <w:t>.10-</w:t>
            </w:r>
            <w:r>
              <w:rPr>
                <w:rFonts w:asciiTheme="majorBidi" w:eastAsia="Arial" w:hAnsiTheme="majorBidi" w:cstheme="majorBidi"/>
                <w:sz w:val="20"/>
                <w:szCs w:val="20"/>
              </w:rPr>
              <w:t>14</w:t>
            </w:r>
            <w:r w:rsidRPr="000B57ED">
              <w:rPr>
                <w:rFonts w:asciiTheme="majorBidi" w:eastAsia="Arial" w:hAnsiTheme="majorBidi" w:cstheme="majorBidi"/>
                <w:sz w:val="20"/>
                <w:szCs w:val="20"/>
              </w:rPr>
              <w:t>.00</w:t>
            </w:r>
          </w:p>
        </w:tc>
        <w:tc>
          <w:tcPr>
            <w:tcW w:w="155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13</w:t>
            </w:r>
            <w:r w:rsidRPr="000B57ED">
              <w:rPr>
                <w:rFonts w:asciiTheme="majorBidi" w:eastAsia="Arial" w:hAnsiTheme="majorBidi" w:cstheme="majorBidi"/>
                <w:sz w:val="20"/>
                <w:szCs w:val="20"/>
              </w:rPr>
              <w:t>.10-</w:t>
            </w:r>
            <w:r>
              <w:rPr>
                <w:rFonts w:asciiTheme="majorBidi" w:eastAsia="Arial" w:hAnsiTheme="majorBidi" w:cstheme="majorBidi"/>
                <w:sz w:val="20"/>
                <w:szCs w:val="20"/>
              </w:rPr>
              <w:t>14</w:t>
            </w:r>
            <w:r w:rsidRPr="000B57ED">
              <w:rPr>
                <w:rFonts w:asciiTheme="majorBidi" w:eastAsia="Arial" w:hAnsiTheme="majorBidi" w:cstheme="majorBidi"/>
                <w:sz w:val="20"/>
                <w:szCs w:val="20"/>
              </w:rPr>
              <w:t>.00</w:t>
            </w:r>
          </w:p>
        </w:tc>
        <w:tc>
          <w:tcPr>
            <w:tcW w:w="1627"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Pr>
                <w:rFonts w:asciiTheme="majorBidi" w:eastAsia="Arial" w:hAnsiTheme="majorBidi" w:cstheme="majorBidi"/>
                <w:sz w:val="20"/>
                <w:szCs w:val="20"/>
              </w:rPr>
              <w:t>13</w:t>
            </w:r>
            <w:r w:rsidRPr="000B57ED">
              <w:rPr>
                <w:rFonts w:asciiTheme="majorBidi" w:eastAsia="Arial" w:hAnsiTheme="majorBidi" w:cstheme="majorBidi"/>
                <w:sz w:val="20"/>
                <w:szCs w:val="20"/>
              </w:rPr>
              <w:t>.10-</w:t>
            </w:r>
            <w:r>
              <w:rPr>
                <w:rFonts w:asciiTheme="majorBidi" w:eastAsia="Arial" w:hAnsiTheme="majorBidi" w:cstheme="majorBidi"/>
                <w:sz w:val="20"/>
                <w:szCs w:val="20"/>
              </w:rPr>
              <w:t>14</w:t>
            </w:r>
            <w:r w:rsidRPr="000B57ED">
              <w:rPr>
                <w:rFonts w:asciiTheme="majorBidi" w:eastAsia="Arial" w:hAnsiTheme="majorBidi" w:cstheme="majorBidi"/>
                <w:sz w:val="20"/>
                <w:szCs w:val="20"/>
              </w:rPr>
              <w:t>.00</w:t>
            </w:r>
          </w:p>
        </w:tc>
      </w:tr>
      <w:tr w:rsidR="00522981" w:rsidRPr="000B57ED" w:rsidTr="00522981">
        <w:trPr>
          <w:trHeight w:val="443"/>
        </w:trPr>
        <w:tc>
          <w:tcPr>
            <w:tcW w:w="147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3.</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5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4</w:t>
            </w:r>
            <w:r w:rsidRPr="000B57ED">
              <w:rPr>
                <w:rFonts w:asciiTheme="majorBidi" w:eastAsia="Arial" w:hAnsiTheme="majorBidi" w:cstheme="majorBidi"/>
                <w:sz w:val="20"/>
                <w:szCs w:val="20"/>
              </w:rPr>
              <w:t>.10-1</w:t>
            </w:r>
            <w:r>
              <w:rPr>
                <w:rFonts w:asciiTheme="majorBidi" w:eastAsia="Arial" w:hAnsiTheme="majorBidi" w:cstheme="majorBidi"/>
                <w:sz w:val="20"/>
                <w:szCs w:val="20"/>
              </w:rPr>
              <w:t>5</w:t>
            </w:r>
            <w:r w:rsidRPr="000B57ED">
              <w:rPr>
                <w:rFonts w:asciiTheme="majorBidi" w:eastAsia="Arial" w:hAnsiTheme="majorBidi" w:cstheme="majorBidi"/>
                <w:sz w:val="20"/>
                <w:szCs w:val="20"/>
              </w:rPr>
              <w:t>.00</w:t>
            </w:r>
          </w:p>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4</w:t>
            </w:r>
            <w:r w:rsidRPr="000B57ED">
              <w:rPr>
                <w:rFonts w:asciiTheme="majorBidi" w:eastAsia="Arial" w:hAnsiTheme="majorBidi" w:cstheme="majorBidi"/>
                <w:sz w:val="20"/>
                <w:szCs w:val="20"/>
              </w:rPr>
              <w:t>.10-1</w:t>
            </w:r>
            <w:r>
              <w:rPr>
                <w:rFonts w:asciiTheme="majorBidi" w:eastAsia="Arial" w:hAnsiTheme="majorBidi" w:cstheme="majorBidi"/>
                <w:sz w:val="20"/>
                <w:szCs w:val="20"/>
              </w:rPr>
              <w:t>5</w:t>
            </w:r>
            <w:r w:rsidRPr="000B57ED">
              <w:rPr>
                <w:rFonts w:asciiTheme="majorBidi" w:eastAsia="Arial" w:hAnsiTheme="majorBidi" w:cstheme="majorBidi"/>
                <w:sz w:val="20"/>
                <w:szCs w:val="20"/>
              </w:rPr>
              <w:t>.00</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4</w:t>
            </w:r>
            <w:r w:rsidRPr="000B57ED">
              <w:rPr>
                <w:rFonts w:asciiTheme="majorBidi" w:eastAsia="Arial" w:hAnsiTheme="majorBidi" w:cstheme="majorBidi"/>
                <w:sz w:val="20"/>
                <w:szCs w:val="20"/>
              </w:rPr>
              <w:t>.10-1</w:t>
            </w:r>
            <w:r>
              <w:rPr>
                <w:rFonts w:asciiTheme="majorBidi" w:eastAsia="Arial" w:hAnsiTheme="majorBidi" w:cstheme="majorBidi"/>
                <w:sz w:val="20"/>
                <w:szCs w:val="20"/>
              </w:rPr>
              <w:t>5</w:t>
            </w:r>
            <w:r w:rsidRPr="000B57ED">
              <w:rPr>
                <w:rFonts w:asciiTheme="majorBidi" w:eastAsia="Arial" w:hAnsiTheme="majorBidi" w:cstheme="majorBidi"/>
                <w:sz w:val="20"/>
                <w:szCs w:val="20"/>
              </w:rPr>
              <w:t>.00</w:t>
            </w:r>
          </w:p>
        </w:tc>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4</w:t>
            </w:r>
            <w:r w:rsidRPr="000B57ED">
              <w:rPr>
                <w:rFonts w:asciiTheme="majorBidi" w:eastAsia="Arial" w:hAnsiTheme="majorBidi" w:cstheme="majorBidi"/>
                <w:sz w:val="20"/>
                <w:szCs w:val="20"/>
              </w:rPr>
              <w:t>.10-1</w:t>
            </w:r>
            <w:r>
              <w:rPr>
                <w:rFonts w:asciiTheme="majorBidi" w:eastAsia="Arial" w:hAnsiTheme="majorBidi" w:cstheme="majorBidi"/>
                <w:sz w:val="20"/>
                <w:szCs w:val="20"/>
              </w:rPr>
              <w:t>5</w:t>
            </w:r>
            <w:r w:rsidRPr="000B57ED">
              <w:rPr>
                <w:rFonts w:asciiTheme="majorBidi" w:eastAsia="Arial" w:hAnsiTheme="majorBidi" w:cstheme="majorBidi"/>
                <w:sz w:val="20"/>
                <w:szCs w:val="20"/>
              </w:rPr>
              <w:t>.00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4</w:t>
            </w:r>
            <w:r w:rsidRPr="000B57ED">
              <w:rPr>
                <w:rFonts w:asciiTheme="majorBidi" w:eastAsia="Arial" w:hAnsiTheme="majorBidi" w:cstheme="majorBidi"/>
                <w:sz w:val="20"/>
                <w:szCs w:val="20"/>
              </w:rPr>
              <w:t>.10-1</w:t>
            </w:r>
            <w:r>
              <w:rPr>
                <w:rFonts w:asciiTheme="majorBidi" w:eastAsia="Arial" w:hAnsiTheme="majorBidi" w:cstheme="majorBidi"/>
                <w:sz w:val="20"/>
                <w:szCs w:val="20"/>
              </w:rPr>
              <w:t>5</w:t>
            </w:r>
            <w:r w:rsidRPr="000B57ED">
              <w:rPr>
                <w:rFonts w:asciiTheme="majorBidi" w:eastAsia="Arial" w:hAnsiTheme="majorBidi" w:cstheme="majorBidi"/>
                <w:sz w:val="20"/>
                <w:szCs w:val="20"/>
              </w:rPr>
              <w:t>.00</w:t>
            </w:r>
          </w:p>
        </w:tc>
      </w:tr>
      <w:tr w:rsidR="00522981" w:rsidRPr="000B57ED" w:rsidTr="00522981">
        <w:trPr>
          <w:trHeight w:val="443"/>
        </w:trPr>
        <w:tc>
          <w:tcPr>
            <w:tcW w:w="1477"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4.</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Ders</w:t>
            </w:r>
          </w:p>
        </w:tc>
        <w:tc>
          <w:tcPr>
            <w:tcW w:w="155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5</w:t>
            </w:r>
            <w:r w:rsidRPr="000B57ED">
              <w:rPr>
                <w:rFonts w:asciiTheme="majorBidi" w:eastAsia="Arial" w:hAnsiTheme="majorBidi" w:cstheme="majorBidi"/>
                <w:sz w:val="20"/>
                <w:szCs w:val="20"/>
              </w:rPr>
              <w:t>.10-1</w:t>
            </w:r>
            <w:r>
              <w:rPr>
                <w:rFonts w:asciiTheme="majorBidi" w:eastAsia="Arial" w:hAnsiTheme="majorBidi" w:cstheme="majorBidi"/>
                <w:sz w:val="20"/>
                <w:szCs w:val="20"/>
              </w:rPr>
              <w:t>6</w:t>
            </w:r>
            <w:r w:rsidRPr="000B57ED">
              <w:rPr>
                <w:rFonts w:asciiTheme="majorBidi" w:eastAsia="Arial" w:hAnsiTheme="majorBidi" w:cstheme="majorBidi"/>
                <w:sz w:val="20"/>
                <w:szCs w:val="20"/>
              </w:rPr>
              <w:t>.00</w:t>
            </w:r>
          </w:p>
        </w:tc>
        <w:tc>
          <w:tcPr>
            <w:tcW w:w="147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5</w:t>
            </w:r>
            <w:r w:rsidRPr="000B57ED">
              <w:rPr>
                <w:rFonts w:asciiTheme="majorBidi" w:eastAsia="Arial" w:hAnsiTheme="majorBidi" w:cstheme="majorBidi"/>
                <w:sz w:val="20"/>
                <w:szCs w:val="20"/>
              </w:rPr>
              <w:t>.10-1</w:t>
            </w:r>
            <w:r>
              <w:rPr>
                <w:rFonts w:asciiTheme="majorBidi" w:eastAsia="Arial" w:hAnsiTheme="majorBidi" w:cstheme="majorBidi"/>
                <w:sz w:val="20"/>
                <w:szCs w:val="20"/>
              </w:rPr>
              <w:t>6</w:t>
            </w:r>
            <w:r w:rsidRPr="000B57ED">
              <w:rPr>
                <w:rFonts w:asciiTheme="majorBidi" w:eastAsia="Arial" w:hAnsiTheme="majorBidi" w:cstheme="majorBidi"/>
                <w:sz w:val="20"/>
                <w:szCs w:val="20"/>
              </w:rPr>
              <w:t>.00</w:t>
            </w:r>
          </w:p>
        </w:tc>
        <w:tc>
          <w:tcPr>
            <w:tcW w:w="1552"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5</w:t>
            </w:r>
            <w:r w:rsidRPr="000B57ED">
              <w:rPr>
                <w:rFonts w:asciiTheme="majorBidi" w:eastAsia="Arial" w:hAnsiTheme="majorBidi" w:cstheme="majorBidi"/>
                <w:sz w:val="20"/>
                <w:szCs w:val="20"/>
              </w:rPr>
              <w:t>.10-1</w:t>
            </w:r>
            <w:r>
              <w:rPr>
                <w:rFonts w:asciiTheme="majorBidi" w:eastAsia="Arial" w:hAnsiTheme="majorBidi" w:cstheme="majorBidi"/>
                <w:sz w:val="20"/>
                <w:szCs w:val="20"/>
              </w:rPr>
              <w:t>6</w:t>
            </w:r>
            <w:r w:rsidRPr="000B57ED">
              <w:rPr>
                <w:rFonts w:asciiTheme="majorBidi" w:eastAsia="Arial" w:hAnsiTheme="majorBidi" w:cstheme="majorBidi"/>
                <w:sz w:val="20"/>
                <w:szCs w:val="20"/>
              </w:rPr>
              <w:t>.00</w:t>
            </w:r>
          </w:p>
        </w:tc>
        <w:tc>
          <w:tcPr>
            <w:tcW w:w="1556"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5</w:t>
            </w:r>
            <w:r w:rsidRPr="000B57ED">
              <w:rPr>
                <w:rFonts w:asciiTheme="majorBidi" w:eastAsia="Arial" w:hAnsiTheme="majorBidi" w:cstheme="majorBidi"/>
                <w:sz w:val="20"/>
                <w:szCs w:val="20"/>
              </w:rPr>
              <w:t>.10-1</w:t>
            </w:r>
            <w:r>
              <w:rPr>
                <w:rFonts w:asciiTheme="majorBidi" w:eastAsia="Arial" w:hAnsiTheme="majorBidi" w:cstheme="majorBidi"/>
                <w:sz w:val="20"/>
                <w:szCs w:val="20"/>
              </w:rPr>
              <w:t>6</w:t>
            </w:r>
            <w:r w:rsidRPr="000B57ED">
              <w:rPr>
                <w:rFonts w:asciiTheme="majorBidi" w:eastAsia="Arial" w:hAnsiTheme="majorBidi" w:cstheme="majorBidi"/>
                <w:sz w:val="20"/>
                <w:szCs w:val="20"/>
              </w:rPr>
              <w:t>.00</w:t>
            </w:r>
          </w:p>
        </w:tc>
        <w:tc>
          <w:tcPr>
            <w:tcW w:w="1627"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522981" w:rsidRPr="000B57ED" w:rsidRDefault="00522981" w:rsidP="00522981">
            <w:pPr>
              <w:pStyle w:val="TableParagraph"/>
              <w:spacing w:after="0" w:line="240" w:lineRule="auto"/>
              <w:ind w:left="142" w:right="99"/>
              <w:jc w:val="center"/>
              <w:rPr>
                <w:rFonts w:asciiTheme="majorBidi" w:hAnsiTheme="majorBidi" w:cstheme="majorBidi"/>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5</w:t>
            </w:r>
            <w:r w:rsidRPr="000B57ED">
              <w:rPr>
                <w:rFonts w:asciiTheme="majorBidi" w:eastAsia="Arial" w:hAnsiTheme="majorBidi" w:cstheme="majorBidi"/>
                <w:sz w:val="20"/>
                <w:szCs w:val="20"/>
              </w:rPr>
              <w:t>.10-1</w:t>
            </w:r>
            <w:r>
              <w:rPr>
                <w:rFonts w:asciiTheme="majorBidi" w:eastAsia="Arial" w:hAnsiTheme="majorBidi" w:cstheme="majorBidi"/>
                <w:sz w:val="20"/>
                <w:szCs w:val="20"/>
              </w:rPr>
              <w:t>6</w:t>
            </w:r>
            <w:r w:rsidRPr="000B57ED">
              <w:rPr>
                <w:rFonts w:asciiTheme="majorBidi" w:eastAsia="Arial" w:hAnsiTheme="majorBidi" w:cstheme="majorBidi"/>
                <w:sz w:val="20"/>
                <w:szCs w:val="20"/>
              </w:rPr>
              <w:t>.00</w:t>
            </w:r>
          </w:p>
        </w:tc>
      </w:tr>
      <w:tr w:rsidR="00522981" w:rsidRPr="000B57ED" w:rsidTr="00522981">
        <w:trPr>
          <w:trHeight w:val="443"/>
        </w:trPr>
        <w:tc>
          <w:tcPr>
            <w:tcW w:w="147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 xml:space="preserve">5. Ders </w:t>
            </w:r>
          </w:p>
        </w:tc>
        <w:tc>
          <w:tcPr>
            <w:tcW w:w="155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6</w:t>
            </w:r>
            <w:r w:rsidRPr="000B57ED">
              <w:rPr>
                <w:rFonts w:asciiTheme="majorBidi" w:eastAsia="Arial" w:hAnsiTheme="majorBidi" w:cstheme="majorBidi"/>
                <w:sz w:val="20"/>
                <w:szCs w:val="20"/>
              </w:rPr>
              <w:t>.10-1</w:t>
            </w:r>
            <w:r>
              <w:rPr>
                <w:rFonts w:asciiTheme="majorBidi" w:eastAsia="Arial" w:hAnsiTheme="majorBidi" w:cstheme="majorBidi"/>
                <w:sz w:val="20"/>
                <w:szCs w:val="20"/>
              </w:rPr>
              <w:t>7</w:t>
            </w:r>
            <w:r w:rsidRPr="000B57ED">
              <w:rPr>
                <w:rFonts w:asciiTheme="majorBidi" w:eastAsia="Arial" w:hAnsiTheme="majorBidi" w:cstheme="majorBidi"/>
                <w:sz w:val="20"/>
                <w:szCs w:val="20"/>
              </w:rPr>
              <w:t>.00</w:t>
            </w:r>
          </w:p>
        </w:tc>
        <w:tc>
          <w:tcPr>
            <w:tcW w:w="147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6</w:t>
            </w:r>
            <w:r w:rsidRPr="000B57ED">
              <w:rPr>
                <w:rFonts w:asciiTheme="majorBidi" w:eastAsia="Arial" w:hAnsiTheme="majorBidi" w:cstheme="majorBidi"/>
                <w:sz w:val="20"/>
                <w:szCs w:val="20"/>
              </w:rPr>
              <w:t>.10-1</w:t>
            </w:r>
            <w:r>
              <w:rPr>
                <w:rFonts w:asciiTheme="majorBidi" w:eastAsia="Arial" w:hAnsiTheme="majorBidi" w:cstheme="majorBidi"/>
                <w:sz w:val="20"/>
                <w:szCs w:val="20"/>
              </w:rPr>
              <w:t>7</w:t>
            </w:r>
            <w:r w:rsidRPr="000B57ED">
              <w:rPr>
                <w:rFonts w:asciiTheme="majorBidi" w:eastAsia="Arial" w:hAnsiTheme="majorBidi" w:cstheme="majorBidi"/>
                <w:sz w:val="20"/>
                <w:szCs w:val="20"/>
              </w:rPr>
              <w:t>.00</w:t>
            </w:r>
          </w:p>
        </w:tc>
        <w:tc>
          <w:tcPr>
            <w:tcW w:w="1552"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6</w:t>
            </w:r>
            <w:r w:rsidRPr="000B57ED">
              <w:rPr>
                <w:rFonts w:asciiTheme="majorBidi" w:eastAsia="Arial" w:hAnsiTheme="majorBidi" w:cstheme="majorBidi"/>
                <w:sz w:val="20"/>
                <w:szCs w:val="20"/>
              </w:rPr>
              <w:t>.10-1</w:t>
            </w:r>
            <w:r>
              <w:rPr>
                <w:rFonts w:asciiTheme="majorBidi" w:eastAsia="Arial" w:hAnsiTheme="majorBidi" w:cstheme="majorBidi"/>
                <w:sz w:val="20"/>
                <w:szCs w:val="20"/>
              </w:rPr>
              <w:t>7</w:t>
            </w:r>
            <w:r w:rsidRPr="000B57ED">
              <w:rPr>
                <w:rFonts w:asciiTheme="majorBidi" w:eastAsia="Arial" w:hAnsiTheme="majorBidi" w:cstheme="majorBidi"/>
                <w:sz w:val="20"/>
                <w:szCs w:val="20"/>
              </w:rPr>
              <w:t>.00</w:t>
            </w:r>
          </w:p>
        </w:tc>
        <w:tc>
          <w:tcPr>
            <w:tcW w:w="1556"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6</w:t>
            </w:r>
            <w:r w:rsidRPr="000B57ED">
              <w:rPr>
                <w:rFonts w:asciiTheme="majorBidi" w:eastAsia="Arial" w:hAnsiTheme="majorBidi" w:cstheme="majorBidi"/>
                <w:sz w:val="20"/>
                <w:szCs w:val="20"/>
              </w:rPr>
              <w:t>.10-1</w:t>
            </w:r>
            <w:r>
              <w:rPr>
                <w:rFonts w:asciiTheme="majorBidi" w:eastAsia="Arial" w:hAnsiTheme="majorBidi" w:cstheme="majorBidi"/>
                <w:sz w:val="20"/>
                <w:szCs w:val="20"/>
              </w:rPr>
              <w:t>7</w:t>
            </w:r>
            <w:r w:rsidRPr="000B57ED">
              <w:rPr>
                <w:rFonts w:asciiTheme="majorBidi" w:eastAsia="Arial" w:hAnsiTheme="majorBidi" w:cstheme="majorBidi"/>
                <w:sz w:val="20"/>
                <w:szCs w:val="20"/>
              </w:rPr>
              <w:t>.00</w:t>
            </w:r>
          </w:p>
        </w:tc>
        <w:tc>
          <w:tcPr>
            <w:tcW w:w="1627"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522981" w:rsidRPr="000B57ED" w:rsidRDefault="00522981" w:rsidP="00522981">
            <w:pPr>
              <w:pStyle w:val="TableParagraph"/>
              <w:spacing w:after="0" w:line="240" w:lineRule="auto"/>
              <w:ind w:left="142" w:right="99"/>
              <w:jc w:val="center"/>
              <w:rPr>
                <w:rFonts w:asciiTheme="majorBidi" w:hAnsiTheme="majorBidi" w:cstheme="majorBidi"/>
                <w:color w:val="000000"/>
                <w:sz w:val="20"/>
                <w:szCs w:val="20"/>
              </w:rPr>
            </w:pPr>
            <w:r w:rsidRPr="000B57ED">
              <w:rPr>
                <w:rFonts w:asciiTheme="majorBidi" w:eastAsia="Arial" w:hAnsiTheme="majorBidi" w:cstheme="majorBidi"/>
                <w:sz w:val="20"/>
                <w:szCs w:val="20"/>
              </w:rPr>
              <w:t>1</w:t>
            </w:r>
            <w:r>
              <w:rPr>
                <w:rFonts w:asciiTheme="majorBidi" w:eastAsia="Arial" w:hAnsiTheme="majorBidi" w:cstheme="majorBidi"/>
                <w:sz w:val="20"/>
                <w:szCs w:val="20"/>
              </w:rPr>
              <w:t>6</w:t>
            </w:r>
            <w:r w:rsidRPr="000B57ED">
              <w:rPr>
                <w:rFonts w:asciiTheme="majorBidi" w:eastAsia="Arial" w:hAnsiTheme="majorBidi" w:cstheme="majorBidi"/>
                <w:sz w:val="20"/>
                <w:szCs w:val="20"/>
              </w:rPr>
              <w:t>.10-1</w:t>
            </w:r>
            <w:r>
              <w:rPr>
                <w:rFonts w:asciiTheme="majorBidi" w:eastAsia="Arial" w:hAnsiTheme="majorBidi" w:cstheme="majorBidi"/>
                <w:sz w:val="20"/>
                <w:szCs w:val="20"/>
              </w:rPr>
              <w:t>7</w:t>
            </w:r>
            <w:r w:rsidRPr="000B57ED">
              <w:rPr>
                <w:rFonts w:asciiTheme="majorBidi" w:eastAsia="Arial" w:hAnsiTheme="majorBidi" w:cstheme="majorBidi"/>
                <w:sz w:val="20"/>
                <w:szCs w:val="20"/>
              </w:rPr>
              <w:t>.00</w:t>
            </w:r>
          </w:p>
        </w:tc>
      </w:tr>
    </w:tbl>
    <w:p w:rsidR="00EA525F" w:rsidRPr="000B57ED" w:rsidRDefault="000505B2" w:rsidP="000B57ED">
      <w:pPr>
        <w:pStyle w:val="ResimYazs"/>
        <w:jc w:val="left"/>
        <w:rPr>
          <w:b w:val="0"/>
          <w:bCs w:val="0"/>
          <w:i w:val="0"/>
          <w:iCs w:val="0"/>
          <w:color w:val="auto"/>
          <w:sz w:val="20"/>
          <w:szCs w:val="20"/>
        </w:rPr>
      </w:pPr>
      <w:r w:rsidRPr="000B57ED">
        <w:rPr>
          <w:rFonts w:eastAsia="Arial"/>
          <w:b w:val="0"/>
          <w:bCs w:val="0"/>
          <w:iCs w:val="0"/>
          <w:sz w:val="20"/>
          <w:szCs w:val="20"/>
        </w:rPr>
        <w:t xml:space="preserve">Tablo 7: </w:t>
      </w:r>
      <w:r w:rsidR="00522981" w:rsidRPr="000B57ED">
        <w:rPr>
          <w:rFonts w:eastAsia="Arial"/>
          <w:b w:val="0"/>
          <w:bCs w:val="0"/>
          <w:iCs w:val="0"/>
          <w:sz w:val="20"/>
          <w:szCs w:val="20"/>
        </w:rPr>
        <w:t>B</w:t>
      </w:r>
      <w:r w:rsidR="00522981">
        <w:rPr>
          <w:rFonts w:eastAsia="Arial"/>
          <w:b w:val="0"/>
          <w:bCs w:val="0"/>
          <w:iCs w:val="0"/>
          <w:sz w:val="20"/>
          <w:szCs w:val="20"/>
        </w:rPr>
        <w:t xml:space="preserve">ütün </w:t>
      </w:r>
      <w:r w:rsidR="00522981" w:rsidRPr="000B57ED">
        <w:rPr>
          <w:rFonts w:eastAsia="Arial"/>
          <w:b w:val="0"/>
          <w:bCs w:val="0"/>
          <w:iCs w:val="0"/>
          <w:sz w:val="20"/>
          <w:szCs w:val="20"/>
        </w:rPr>
        <w:t>seviyeleri için 16 haftalık zaman çizelgesi</w:t>
      </w:r>
    </w:p>
    <w:p w:rsidR="00EA525F" w:rsidRPr="000B57ED" w:rsidRDefault="008208F7" w:rsidP="000B57ED">
      <w:pPr>
        <w:pStyle w:val="BookletHeading1"/>
        <w:spacing w:line="460" w:lineRule="auto"/>
        <w:rPr>
          <w:rFonts w:asciiTheme="majorBidi" w:eastAsia="Calibri" w:hAnsiTheme="majorBidi" w:cstheme="majorBidi"/>
          <w:sz w:val="20"/>
        </w:rPr>
      </w:pPr>
      <w:r w:rsidRPr="000B57ED">
        <w:rPr>
          <w:rFonts w:asciiTheme="majorBidi" w:eastAsia="Arial" w:hAnsiTheme="majorBidi" w:cstheme="majorBidi"/>
          <w:sz w:val="20"/>
        </w:rPr>
        <w:t>DERSLERE DEVAM</w:t>
      </w:r>
    </w:p>
    <w:p w:rsidR="00EA525F" w:rsidRPr="000B57ED" w:rsidRDefault="008208F7">
      <w:pPr>
        <w:spacing w:line="275" w:lineRule="auto"/>
        <w:ind w:left="108" w:right="64"/>
        <w:rPr>
          <w:rFonts w:asciiTheme="majorBidi" w:eastAsia="Calibri" w:hAnsiTheme="majorBidi" w:cstheme="majorBidi"/>
        </w:rPr>
      </w:pPr>
      <w:r w:rsidRPr="000B57ED">
        <w:rPr>
          <w:rFonts w:asciiTheme="majorBidi" w:eastAsia="Arial" w:hAnsiTheme="majorBidi" w:cstheme="majorBidi"/>
        </w:rPr>
        <w:t>Öğrenciler yüz yüze derslerin %85'ine devam etmek zorundadır. Tablo 8 ve 9'da kur/seviye bazında devamsızlık sınırları verilmiştir. Kur içi devamsızlık üst sınırı %15'tir. Öğrenci bu sınırı aşarsa başarı durumu ne olursa olsun kurda başarısız sayılır ve kuru tekrar etmek zorundadır. Hazırlık programını ikinci kez okuyan öğrenciler de eğitim gördükleri kuru geçmek için derslere devam etmek zorundadır.</w:t>
      </w:r>
    </w:p>
    <w:p w:rsidR="00EA525F" w:rsidRPr="000B57ED" w:rsidRDefault="000505B2" w:rsidP="000B57ED">
      <w:pPr>
        <w:pStyle w:val="ResimYazs"/>
        <w:spacing w:after="120" w:line="259" w:lineRule="auto"/>
        <w:ind w:firstLine="709"/>
        <w:jc w:val="left"/>
        <w:rPr>
          <w:sz w:val="20"/>
          <w:szCs w:val="20"/>
        </w:rPr>
      </w:pPr>
      <w:r w:rsidRPr="000B57ED">
        <w:rPr>
          <w:rFonts w:eastAsia="Arial"/>
          <w:sz w:val="20"/>
          <w:szCs w:val="20"/>
        </w:rPr>
        <w:t>Tablo 8 ve 9'da belirtildiği gibi devamsızlık, ARP 1 ve ARP 2 grupları için her kur özelinde hesaplanır.</w:t>
      </w:r>
    </w:p>
    <w:p w:rsidR="00EA525F" w:rsidRPr="000B57ED" w:rsidRDefault="008208F7" w:rsidP="000B57ED">
      <w:pPr>
        <w:spacing w:line="272" w:lineRule="auto"/>
        <w:ind w:left="108" w:right="73"/>
        <w:rPr>
          <w:rFonts w:asciiTheme="majorBidi" w:eastAsia="Calibri" w:hAnsiTheme="majorBidi" w:cstheme="majorBidi"/>
        </w:rPr>
      </w:pPr>
      <w:r w:rsidRPr="000B57ED">
        <w:rPr>
          <w:rFonts w:asciiTheme="majorBidi" w:eastAsia="Arial" w:hAnsiTheme="majorBidi" w:cstheme="majorBidi"/>
          <w:color w:val="FF0000"/>
        </w:rPr>
        <w:t xml:space="preserve">* </w:t>
      </w:r>
      <w:r w:rsidRPr="000B57ED">
        <w:rPr>
          <w:rFonts w:asciiTheme="majorBidi" w:eastAsia="Arial" w:hAnsiTheme="majorBidi" w:cstheme="majorBidi"/>
          <w:color w:val="000000"/>
        </w:rPr>
        <w:t>Tekrar eden öğrencilerin sadece Yeterlilik sınavına girebilmesi için devam mecburiyeti aranmaz ancak eğer Hazırlık programı içinde eğitim almaya devam ediyorlarsa kur geçmek için ödev teslim etmeleri ve sınavlara girmeleri yeterli değildir; kur içinde devamsızlık sınırını da aşmamaları gerekmektedir.</w:t>
      </w:r>
    </w:p>
    <w:p w:rsidR="00EA525F" w:rsidRPr="000B57ED" w:rsidRDefault="008208F7" w:rsidP="000B57ED">
      <w:pPr>
        <w:ind w:left="108" w:right="852"/>
        <w:rPr>
          <w:rFonts w:asciiTheme="majorBidi" w:eastAsia="Calibri" w:hAnsiTheme="majorBidi" w:cstheme="majorBidi"/>
        </w:rPr>
      </w:pPr>
      <w:r w:rsidRPr="000B57ED">
        <w:rPr>
          <w:rFonts w:asciiTheme="majorBidi" w:eastAsia="Arial" w:hAnsiTheme="majorBidi" w:cstheme="majorBidi"/>
          <w:color w:val="FF0000"/>
        </w:rPr>
        <w:t xml:space="preserve">** </w:t>
      </w:r>
      <w:r w:rsidRPr="000B57ED">
        <w:rPr>
          <w:rFonts w:asciiTheme="majorBidi" w:eastAsia="Arial" w:hAnsiTheme="majorBidi" w:cstheme="majorBidi"/>
          <w:color w:val="000000"/>
        </w:rPr>
        <w:t>Devam saatleri her kur için ayrı ayrı hesaplanır ve modüller arası ders saati aktarması yapılamaz.</w:t>
      </w:r>
    </w:p>
    <w:p w:rsidR="00EA525F" w:rsidRPr="000B57ED" w:rsidRDefault="008208F7" w:rsidP="000B57ED">
      <w:pPr>
        <w:spacing w:line="255" w:lineRule="auto"/>
        <w:ind w:left="108" w:right="68"/>
        <w:rPr>
          <w:rFonts w:asciiTheme="majorBidi" w:eastAsia="Calibri" w:hAnsiTheme="majorBidi" w:cstheme="majorBidi"/>
        </w:rPr>
      </w:pPr>
      <w:r w:rsidRPr="000B57ED">
        <w:rPr>
          <w:rFonts w:asciiTheme="majorBidi" w:eastAsia="Arial" w:hAnsiTheme="majorBidi" w:cstheme="majorBidi"/>
          <w:color w:val="FF0000"/>
        </w:rPr>
        <w:t>*** Sağlık raporları devamsızlığın silinmesi için kullanılamaz. Sağlık raporları; Kur Sonu Sınavının mazeret sınavına girebilmek ve öğrencinin hastalık döneminde kaçırdığı ödevler için üç iş günlük ek süre talep etmek amacıyla YDY</w:t>
      </w:r>
      <w:r w:rsidR="00522981">
        <w:rPr>
          <w:rFonts w:asciiTheme="majorBidi" w:eastAsia="Arial" w:hAnsiTheme="majorBidi" w:cstheme="majorBidi"/>
          <w:color w:val="FF0000"/>
        </w:rPr>
        <w:t>O</w:t>
      </w:r>
      <w:r w:rsidRPr="000B57ED">
        <w:rPr>
          <w:rFonts w:asciiTheme="majorBidi" w:eastAsia="Arial" w:hAnsiTheme="majorBidi" w:cstheme="majorBidi"/>
          <w:color w:val="FF0000"/>
        </w:rPr>
        <w:t xml:space="preserve"> Yabancı Diller Bölüm Başkanlığına teslim edilir. Ayrıntılı bilgi için Materyaller ve Ödevler ile Mazeret Sınavı bölümlerini inceleyiniz.</w:t>
      </w:r>
    </w:p>
    <w:p w:rsidR="00EA525F" w:rsidRPr="000B57ED" w:rsidRDefault="008208F7">
      <w:pPr>
        <w:spacing w:line="254" w:lineRule="auto"/>
        <w:ind w:left="108" w:right="63"/>
        <w:rPr>
          <w:rFonts w:asciiTheme="majorBidi" w:eastAsia="Calibri" w:hAnsiTheme="majorBidi" w:cstheme="majorBidi"/>
        </w:rPr>
        <w:sectPr w:rsidR="00EA525F" w:rsidRPr="000B57ED" w:rsidSect="000505B2">
          <w:type w:val="continuous"/>
          <w:pgSz w:w="11920" w:h="16860"/>
          <w:pgMar w:top="964" w:right="1020" w:bottom="907" w:left="1020" w:header="369" w:footer="369" w:gutter="0"/>
          <w:cols w:space="708"/>
        </w:sectPr>
      </w:pPr>
      <w:r w:rsidRPr="000B57ED">
        <w:rPr>
          <w:rFonts w:asciiTheme="majorBidi" w:eastAsia="Arial" w:hAnsiTheme="majorBidi" w:cstheme="majorBidi"/>
          <w:color w:val="FF0000"/>
        </w:rPr>
        <w:t xml:space="preserve">**** </w:t>
      </w:r>
      <w:r w:rsidRPr="000B57ED">
        <w:rPr>
          <w:rFonts w:asciiTheme="majorBidi" w:eastAsia="Arial" w:hAnsiTheme="majorBidi" w:cstheme="majorBidi"/>
          <w:color w:val="000000"/>
        </w:rPr>
        <w:t>Öğrenci okula gelmediği saatleri ve/veya günleri sildirmek için hiçbir koşulda Yabancı Diller Bölüm Başkanlığına ya da Yabancı Diller Yüksekokulu yönetimine başvurmamalıdır. Bu talep yasal bir talep değildir; öğrenci orada olmadığı halde oradaymış gibi işlem yapılamaz. Öğrencinin devam etmediği saatlerde izinli sayılabilmesi için Üniversitemiz yönetiminin öğrencinin üniversiteyi temsilen görevli olduğunu gösterir belge resmi yollarla göndermesi gerekmektedir.</w:t>
      </w:r>
    </w:p>
    <w:p w:rsidR="00EA525F" w:rsidRPr="000B57ED" w:rsidRDefault="00EA525F">
      <w:pPr>
        <w:spacing w:line="200" w:lineRule="auto"/>
        <w:rPr>
          <w:rFonts w:asciiTheme="majorBidi" w:hAnsiTheme="majorBidi" w:cstheme="majorBidi"/>
        </w:rPr>
      </w:pPr>
    </w:p>
    <w:p w:rsidR="00EA525F" w:rsidRPr="000B57ED" w:rsidRDefault="00EA525F">
      <w:pPr>
        <w:spacing w:before="9" w:line="200" w:lineRule="auto"/>
        <w:rPr>
          <w:rFonts w:asciiTheme="majorBidi" w:hAnsiTheme="majorBidi" w:cstheme="majorBidi"/>
        </w:rPr>
      </w:pPr>
    </w:p>
    <w:p w:rsidR="00EA525F" w:rsidRPr="000B57ED" w:rsidRDefault="008208F7" w:rsidP="000B57ED">
      <w:pPr>
        <w:pStyle w:val="BookletHeading2"/>
        <w:spacing w:before="16"/>
        <w:rPr>
          <w:rFonts w:asciiTheme="majorBidi" w:eastAsia="Calibri" w:hAnsiTheme="majorBidi" w:cstheme="majorBidi"/>
          <w:sz w:val="20"/>
        </w:rPr>
      </w:pPr>
      <w:r w:rsidRPr="000B57ED">
        <w:rPr>
          <w:rFonts w:asciiTheme="majorBidi" w:eastAsia="Arial" w:hAnsiTheme="majorBidi" w:cstheme="majorBidi"/>
          <w:sz w:val="20"/>
        </w:rPr>
        <w:t>DERSLERE GEÇ KALMA</w:t>
      </w:r>
    </w:p>
    <w:p w:rsidR="00EA525F" w:rsidRPr="000B57ED" w:rsidRDefault="008208F7">
      <w:pPr>
        <w:spacing w:line="257" w:lineRule="auto"/>
        <w:ind w:left="228" w:right="404"/>
        <w:rPr>
          <w:rFonts w:asciiTheme="majorBidi" w:eastAsia="Calibri" w:hAnsiTheme="majorBidi" w:cstheme="majorBidi"/>
        </w:rPr>
      </w:pPr>
      <w:r w:rsidRPr="000B57ED">
        <w:rPr>
          <w:rFonts w:asciiTheme="majorBidi" w:eastAsia="Arial" w:hAnsiTheme="majorBidi" w:cstheme="majorBidi"/>
        </w:rPr>
        <w:t>Öğrenciler derse zamanında gelmek ve ders saati bitene kadar sınıfta kalmakla yükümlüdür. Devam durumu kayıt altına alınır, Öğrenci Bilgi Sistemine işlenir ve öğrencilerle paylaşılır. Öğrenci herhangi bir nedenle derse geç kalırsa derse alınır; ancak ilk ders dışında, 10 dakikayı aşan gecikmelerde o ders için yok yazılır.</w:t>
      </w:r>
    </w:p>
    <w:p w:rsidR="00EA525F" w:rsidRPr="00522981" w:rsidRDefault="008208F7" w:rsidP="00522981">
      <w:pPr>
        <w:spacing w:before="5" w:line="257" w:lineRule="auto"/>
        <w:ind w:left="228" w:right="398"/>
        <w:rPr>
          <w:rFonts w:asciiTheme="majorBidi" w:eastAsia="Calibri" w:hAnsiTheme="majorBidi" w:cstheme="majorBidi"/>
        </w:rPr>
      </w:pPr>
      <w:r w:rsidRPr="000B57ED">
        <w:rPr>
          <w:rFonts w:asciiTheme="majorBidi" w:eastAsia="Arial" w:hAnsiTheme="majorBidi" w:cstheme="majorBidi"/>
        </w:rPr>
        <w:t>Öğrencinin geç kalmayı veya ders bitmeden sınıftan ayrılmayı alışkanlık hâline getirmemesi ve sınıf düzenini bozmaması beklenir. Bu davranışların tekrarlanması durumunda öğrenci öğretim elemanı tarafından uyarılır ve Yabancı Diller Bölüm Başkanlığına bilgi verilir.</w:t>
      </w:r>
    </w:p>
    <w:p w:rsidR="00EA525F" w:rsidRPr="000B57ED" w:rsidRDefault="008208F7" w:rsidP="000B57ED">
      <w:pPr>
        <w:spacing w:line="260" w:lineRule="auto"/>
        <w:ind w:left="228" w:right="1052"/>
        <w:rPr>
          <w:rFonts w:asciiTheme="majorBidi" w:eastAsia="Calibri" w:hAnsiTheme="majorBidi" w:cstheme="majorBidi"/>
        </w:rPr>
      </w:pPr>
      <w:r w:rsidRPr="000B57ED">
        <w:rPr>
          <w:rFonts w:asciiTheme="majorBidi" w:eastAsia="Arial" w:hAnsiTheme="majorBidi" w:cstheme="majorBidi"/>
        </w:rPr>
        <w:t>Öğrenci, devamsızlık saatlerini takip etmekle yükümlüdür.</w:t>
      </w:r>
    </w:p>
    <w:tbl>
      <w:tblPr>
        <w:tblStyle w:val="TableNormal"/>
        <w:tblW w:w="9976" w:type="dxa"/>
        <w:jc w:val="center"/>
        <w:tblInd w:w="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3161"/>
        <w:gridCol w:w="1118"/>
        <w:gridCol w:w="1415"/>
        <w:gridCol w:w="2389"/>
        <w:gridCol w:w="1893"/>
      </w:tblGrid>
      <w:tr w:rsidR="000505B2" w:rsidRPr="000B57ED" w:rsidTr="001B10D5">
        <w:trPr>
          <w:trHeight w:val="1256"/>
          <w:tblHeader/>
          <w:jc w:val="center"/>
        </w:trPr>
        <w:tc>
          <w:tcPr>
            <w:tcW w:w="3161"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tcPr>
          <w:p w:rsidR="000505B2" w:rsidRPr="000B57ED" w:rsidRDefault="000505B2" w:rsidP="00DF127C">
            <w:pPr>
              <w:pStyle w:val="TableParagraph"/>
              <w:spacing w:after="0" w:line="240" w:lineRule="auto"/>
              <w:jc w:val="center"/>
              <w:rPr>
                <w:rFonts w:asciiTheme="majorBidi" w:hAnsiTheme="majorBidi" w:cstheme="majorBidi"/>
                <w:sz w:val="20"/>
                <w:szCs w:val="20"/>
              </w:rPr>
            </w:pPr>
          </w:p>
          <w:p w:rsidR="000505B2" w:rsidRPr="000B57ED" w:rsidRDefault="000505B2" w:rsidP="00DF127C">
            <w:pPr>
              <w:pStyle w:val="TableParagraph"/>
              <w:spacing w:after="0" w:line="240" w:lineRule="auto"/>
              <w:ind w:left="23"/>
              <w:rPr>
                <w:rFonts w:asciiTheme="majorBidi" w:hAnsiTheme="majorBidi" w:cstheme="majorBidi"/>
                <w:b/>
                <w:sz w:val="20"/>
                <w:szCs w:val="20"/>
              </w:rPr>
            </w:pPr>
            <w:r w:rsidRPr="000B57ED">
              <w:rPr>
                <w:rFonts w:asciiTheme="majorBidi" w:eastAsia="Arial" w:hAnsiTheme="majorBidi" w:cstheme="majorBidi"/>
                <w:b/>
                <w:color w:val="FFFFFF"/>
                <w:sz w:val="20"/>
                <w:szCs w:val="20"/>
              </w:rPr>
              <w:t>SEVİYE</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KUR</w:t>
            </w:r>
          </w:p>
        </w:tc>
        <w:tc>
          <w:tcPr>
            <w:tcW w:w="1118"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tcPr>
          <w:p w:rsidR="000505B2" w:rsidRPr="000B57ED" w:rsidRDefault="000505B2" w:rsidP="00DF127C">
            <w:pPr>
              <w:pStyle w:val="TableParagraph"/>
              <w:spacing w:after="0" w:line="240" w:lineRule="auto"/>
              <w:rPr>
                <w:rFonts w:asciiTheme="majorBidi" w:hAnsiTheme="majorBidi" w:cstheme="majorBidi"/>
                <w:sz w:val="20"/>
                <w:szCs w:val="20"/>
              </w:rPr>
            </w:pPr>
          </w:p>
          <w:p w:rsidR="000505B2" w:rsidRPr="000B57ED" w:rsidRDefault="000505B2" w:rsidP="00DF127C">
            <w:pPr>
              <w:pStyle w:val="TableParagraph"/>
              <w:spacing w:after="0" w:line="240" w:lineRule="auto"/>
              <w:ind w:left="268"/>
              <w:rPr>
                <w:rFonts w:asciiTheme="majorBidi" w:hAnsiTheme="majorBidi" w:cstheme="majorBidi"/>
                <w:b/>
                <w:sz w:val="20"/>
                <w:szCs w:val="20"/>
              </w:rPr>
            </w:pPr>
            <w:r w:rsidRPr="000B57ED">
              <w:rPr>
                <w:rFonts w:asciiTheme="majorBidi" w:eastAsia="Arial" w:hAnsiTheme="majorBidi" w:cstheme="majorBidi"/>
                <w:b/>
                <w:color w:val="FFFFFF"/>
                <w:sz w:val="20"/>
                <w:szCs w:val="20"/>
              </w:rPr>
              <w:t>Hafta</w:t>
            </w:r>
          </w:p>
          <w:p w:rsidR="000505B2" w:rsidRPr="000B57ED" w:rsidRDefault="000505B2" w:rsidP="00DF127C">
            <w:pPr>
              <w:pStyle w:val="TableParagraph"/>
              <w:spacing w:after="0" w:line="240" w:lineRule="auto"/>
              <w:ind w:left="273"/>
              <w:rPr>
                <w:rFonts w:asciiTheme="majorBidi" w:hAnsiTheme="majorBidi" w:cstheme="majorBidi"/>
                <w:b/>
                <w:sz w:val="20"/>
                <w:szCs w:val="20"/>
              </w:rPr>
            </w:pPr>
            <w:proofErr w:type="gramStart"/>
            <w:r w:rsidRPr="000B57ED">
              <w:rPr>
                <w:rFonts w:asciiTheme="majorBidi" w:eastAsia="Arial" w:hAnsiTheme="majorBidi" w:cstheme="majorBidi"/>
                <w:b/>
                <w:color w:val="FFFFFF"/>
                <w:sz w:val="20"/>
                <w:szCs w:val="20"/>
              </w:rPr>
              <w:t>sayısı</w:t>
            </w:r>
            <w:proofErr w:type="gramEnd"/>
          </w:p>
        </w:tc>
        <w:tc>
          <w:tcPr>
            <w:tcW w:w="1415"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522981">
            <w:pPr>
              <w:pStyle w:val="TableParagraph"/>
              <w:spacing w:after="0" w:line="240" w:lineRule="auto"/>
              <w:ind w:left="138" w:right="355"/>
              <w:rPr>
                <w:rFonts w:asciiTheme="majorBidi" w:hAnsiTheme="majorBidi" w:cstheme="majorBidi"/>
                <w:b/>
                <w:sz w:val="20"/>
                <w:szCs w:val="20"/>
              </w:rPr>
            </w:pPr>
            <w:r w:rsidRPr="000B57ED">
              <w:rPr>
                <w:rFonts w:asciiTheme="majorBidi" w:eastAsia="Arial" w:hAnsiTheme="majorBidi" w:cstheme="majorBidi"/>
                <w:b/>
                <w:color w:val="FFFFFF"/>
                <w:sz w:val="20"/>
                <w:szCs w:val="20"/>
              </w:rPr>
              <w:t>Toplam</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Ders</w:t>
            </w:r>
            <w:r w:rsidRPr="000B57ED">
              <w:rPr>
                <w:rFonts w:asciiTheme="majorBidi" w:eastAsia="Arial" w:hAnsiTheme="majorBidi" w:cstheme="majorBidi"/>
                <w:b/>
                <w:color w:val="FFFFFF"/>
                <w:spacing w:val="-13"/>
                <w:sz w:val="20"/>
                <w:szCs w:val="20"/>
              </w:rPr>
              <w:t xml:space="preserve"> </w:t>
            </w:r>
            <w:r w:rsidRPr="000B57ED">
              <w:rPr>
                <w:rFonts w:asciiTheme="majorBidi" w:eastAsia="Arial" w:hAnsiTheme="majorBidi" w:cstheme="majorBidi"/>
                <w:b/>
                <w:color w:val="FFFFFF"/>
                <w:sz w:val="20"/>
                <w:szCs w:val="20"/>
              </w:rPr>
              <w:t>saati</w:t>
            </w:r>
          </w:p>
        </w:tc>
        <w:tc>
          <w:tcPr>
            <w:tcW w:w="2389"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51" w:right="73" w:firstLine="192"/>
              <w:rPr>
                <w:rFonts w:asciiTheme="majorBidi" w:hAnsiTheme="majorBidi" w:cstheme="majorBidi"/>
                <w:b/>
                <w:sz w:val="20"/>
                <w:szCs w:val="20"/>
              </w:rPr>
            </w:pPr>
            <w:r w:rsidRPr="000B57ED">
              <w:rPr>
                <w:rFonts w:asciiTheme="majorBidi" w:eastAsia="Arial" w:hAnsiTheme="majorBidi" w:cstheme="majorBidi"/>
                <w:b/>
                <w:color w:val="FFFFFF"/>
                <w:sz w:val="20"/>
                <w:szCs w:val="20"/>
              </w:rPr>
              <w:t>Öğrencinin devam</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etmek zorunda olduğu</w:t>
            </w:r>
            <w:r w:rsidRPr="000B57ED">
              <w:rPr>
                <w:rFonts w:asciiTheme="majorBidi" w:eastAsia="Arial" w:hAnsiTheme="majorBidi" w:cstheme="majorBidi"/>
                <w:b/>
                <w:color w:val="FFFFFF"/>
                <w:spacing w:val="-47"/>
                <w:sz w:val="20"/>
                <w:szCs w:val="20"/>
              </w:rPr>
              <w:t xml:space="preserve"> </w:t>
            </w:r>
            <w:r w:rsidRPr="000B57ED">
              <w:rPr>
                <w:rFonts w:asciiTheme="majorBidi" w:eastAsia="Arial" w:hAnsiTheme="majorBidi" w:cstheme="majorBidi"/>
                <w:b/>
                <w:color w:val="FFFFFF"/>
                <w:sz w:val="20"/>
                <w:szCs w:val="20"/>
              </w:rPr>
              <w:t>en</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az ders</w:t>
            </w:r>
            <w:r w:rsidRPr="000B57ED">
              <w:rPr>
                <w:rFonts w:asciiTheme="majorBidi" w:eastAsia="Arial" w:hAnsiTheme="majorBidi" w:cstheme="majorBidi"/>
                <w:b/>
                <w:color w:val="FFFFFF"/>
                <w:spacing w:val="-3"/>
                <w:sz w:val="20"/>
                <w:szCs w:val="20"/>
              </w:rPr>
              <w:t xml:space="preserve"> </w:t>
            </w:r>
            <w:r w:rsidRPr="000B57ED">
              <w:rPr>
                <w:rFonts w:asciiTheme="majorBidi" w:eastAsia="Arial" w:hAnsiTheme="majorBidi" w:cstheme="majorBidi"/>
                <w:b/>
                <w:color w:val="FFFFFF"/>
                <w:sz w:val="20"/>
                <w:szCs w:val="20"/>
              </w:rPr>
              <w:t>saat</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sayısı</w:t>
            </w:r>
          </w:p>
        </w:tc>
        <w:tc>
          <w:tcPr>
            <w:tcW w:w="1893"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324" w:right="276" w:firstLine="55"/>
              <w:rPr>
                <w:rFonts w:asciiTheme="majorBidi" w:hAnsiTheme="majorBidi" w:cstheme="majorBidi"/>
                <w:b/>
                <w:sz w:val="20"/>
                <w:szCs w:val="20"/>
              </w:rPr>
            </w:pPr>
            <w:r w:rsidRPr="000B57ED">
              <w:rPr>
                <w:rFonts w:asciiTheme="majorBidi" w:eastAsia="Arial" w:hAnsiTheme="majorBidi" w:cstheme="majorBidi"/>
                <w:b/>
                <w:color w:val="FFFFFF"/>
                <w:sz w:val="20"/>
                <w:szCs w:val="20"/>
              </w:rPr>
              <w:t>Devamsızlık</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yapılabilecek</w:t>
            </w:r>
            <w:r w:rsidRPr="000B57ED">
              <w:rPr>
                <w:rFonts w:asciiTheme="majorBidi" w:eastAsia="Arial" w:hAnsiTheme="majorBidi" w:cstheme="majorBidi"/>
                <w:b/>
                <w:color w:val="FFFFFF"/>
                <w:spacing w:val="-48"/>
                <w:sz w:val="20"/>
                <w:szCs w:val="20"/>
              </w:rPr>
              <w:t xml:space="preserve"> </w:t>
            </w:r>
            <w:r w:rsidRPr="000B57ED">
              <w:rPr>
                <w:rFonts w:asciiTheme="majorBidi" w:eastAsia="Arial" w:hAnsiTheme="majorBidi" w:cstheme="majorBidi"/>
                <w:b/>
                <w:color w:val="FFFFFF"/>
                <w:sz w:val="20"/>
                <w:szCs w:val="20"/>
              </w:rPr>
              <w:t>azami</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rPr>
              <w:t>ders</w:t>
            </w:r>
          </w:p>
          <w:p w:rsidR="000505B2" w:rsidRPr="000B57ED" w:rsidRDefault="000505B2" w:rsidP="00DF127C">
            <w:pPr>
              <w:pStyle w:val="TableParagraph"/>
              <w:spacing w:after="0" w:line="240" w:lineRule="auto"/>
              <w:ind w:left="683" w:right="638"/>
              <w:jc w:val="center"/>
              <w:rPr>
                <w:rFonts w:asciiTheme="majorBidi" w:hAnsiTheme="majorBidi" w:cstheme="majorBidi"/>
                <w:b/>
                <w:sz w:val="20"/>
                <w:szCs w:val="20"/>
              </w:rPr>
            </w:pPr>
            <w:proofErr w:type="gramStart"/>
            <w:r w:rsidRPr="000B57ED">
              <w:rPr>
                <w:rFonts w:asciiTheme="majorBidi" w:eastAsia="Arial" w:hAnsiTheme="majorBidi" w:cstheme="majorBidi"/>
                <w:b/>
                <w:color w:val="FFFFFF"/>
                <w:sz w:val="20"/>
                <w:szCs w:val="20"/>
              </w:rPr>
              <w:t>saati</w:t>
            </w:r>
            <w:proofErr w:type="gramEnd"/>
          </w:p>
        </w:tc>
      </w:tr>
      <w:tr w:rsidR="000505B2" w:rsidRPr="000B57ED" w:rsidTr="001B10D5">
        <w:trPr>
          <w:trHeight w:val="337"/>
          <w:jc w:val="center"/>
        </w:trPr>
        <w:tc>
          <w:tcPr>
            <w:tcW w:w="3161"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23"/>
              <w:rPr>
                <w:rFonts w:asciiTheme="majorBidi" w:hAnsiTheme="majorBidi" w:cstheme="majorBidi"/>
                <w:sz w:val="20"/>
                <w:szCs w:val="20"/>
              </w:rPr>
            </w:pPr>
            <w:r w:rsidRPr="000B57ED">
              <w:rPr>
                <w:rFonts w:asciiTheme="majorBidi" w:eastAsia="Arial" w:hAnsiTheme="majorBidi" w:cstheme="majorBidi"/>
                <w:sz w:val="20"/>
                <w:szCs w:val="20"/>
              </w:rPr>
              <w:t>16</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haftalık</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Başlangıç- Başlangıç Üstü</w:t>
            </w:r>
          </w:p>
        </w:tc>
        <w:tc>
          <w:tcPr>
            <w:tcW w:w="11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400" w:right="348"/>
              <w:jc w:val="center"/>
              <w:rPr>
                <w:rFonts w:asciiTheme="majorBidi" w:hAnsiTheme="majorBidi" w:cstheme="majorBidi"/>
                <w:sz w:val="20"/>
                <w:szCs w:val="20"/>
              </w:rPr>
            </w:pPr>
            <w:r w:rsidRPr="000B57ED">
              <w:rPr>
                <w:rFonts w:asciiTheme="majorBidi" w:eastAsia="Arial" w:hAnsiTheme="majorBidi" w:cstheme="majorBidi"/>
                <w:sz w:val="20"/>
                <w:szCs w:val="20"/>
              </w:rPr>
              <w:t>16</w:t>
            </w:r>
          </w:p>
        </w:tc>
        <w:tc>
          <w:tcPr>
            <w:tcW w:w="1415"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0505B2" w:rsidRPr="000B57ED" w:rsidRDefault="001B10D5" w:rsidP="00DF127C">
            <w:pPr>
              <w:pStyle w:val="TableParagraph"/>
              <w:spacing w:after="0" w:line="240" w:lineRule="auto"/>
              <w:ind w:left="300"/>
              <w:rPr>
                <w:rFonts w:asciiTheme="majorBidi" w:hAnsiTheme="majorBidi" w:cstheme="majorBidi"/>
                <w:sz w:val="20"/>
                <w:szCs w:val="20"/>
              </w:rPr>
            </w:pPr>
            <w:r>
              <w:rPr>
                <w:rFonts w:asciiTheme="majorBidi" w:eastAsia="Arial" w:hAnsiTheme="majorBidi" w:cstheme="majorBidi"/>
                <w:sz w:val="20"/>
                <w:szCs w:val="20"/>
              </w:rPr>
              <w:t>384</w:t>
            </w:r>
            <w:r w:rsidR="000505B2" w:rsidRPr="000B57ED">
              <w:rPr>
                <w:rFonts w:asciiTheme="majorBidi" w:eastAsia="Arial" w:hAnsiTheme="majorBidi" w:cstheme="majorBidi"/>
                <w:sz w:val="20"/>
                <w:szCs w:val="20"/>
              </w:rPr>
              <w:t>(</w:t>
            </w:r>
            <w:r>
              <w:rPr>
                <w:rFonts w:asciiTheme="majorBidi" w:eastAsia="Arial" w:hAnsiTheme="majorBidi" w:cstheme="majorBidi"/>
                <w:sz w:val="20"/>
                <w:szCs w:val="20"/>
              </w:rPr>
              <w:t>24</w:t>
            </w:r>
            <w:r w:rsidR="000505B2" w:rsidRPr="000B57ED">
              <w:rPr>
                <w:rFonts w:asciiTheme="majorBidi" w:eastAsia="Arial" w:hAnsiTheme="majorBidi" w:cstheme="majorBidi"/>
                <w:sz w:val="20"/>
                <w:szCs w:val="20"/>
              </w:rPr>
              <w:t>*16)</w:t>
            </w:r>
          </w:p>
        </w:tc>
        <w:tc>
          <w:tcPr>
            <w:tcW w:w="2389"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0505B2" w:rsidRPr="000B57ED" w:rsidRDefault="001B10D5" w:rsidP="00DF127C">
            <w:pPr>
              <w:pStyle w:val="TableParagraph"/>
              <w:spacing w:after="0" w:line="240" w:lineRule="auto"/>
              <w:ind w:left="983" w:right="936"/>
              <w:jc w:val="center"/>
              <w:rPr>
                <w:rFonts w:asciiTheme="majorBidi" w:hAnsiTheme="majorBidi" w:cstheme="majorBidi"/>
                <w:sz w:val="20"/>
                <w:szCs w:val="20"/>
              </w:rPr>
            </w:pPr>
            <w:r>
              <w:rPr>
                <w:rFonts w:asciiTheme="majorBidi" w:eastAsia="Arial" w:hAnsiTheme="majorBidi" w:cstheme="majorBidi"/>
                <w:sz w:val="20"/>
                <w:szCs w:val="20"/>
              </w:rPr>
              <w:t>327</w:t>
            </w:r>
          </w:p>
        </w:tc>
        <w:tc>
          <w:tcPr>
            <w:tcW w:w="1893"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0505B2" w:rsidRPr="000B57ED" w:rsidRDefault="001B10D5" w:rsidP="00DF127C">
            <w:pPr>
              <w:pStyle w:val="TableParagraph"/>
              <w:spacing w:after="0" w:line="240" w:lineRule="auto"/>
              <w:ind w:right="758"/>
              <w:jc w:val="right"/>
              <w:rPr>
                <w:rFonts w:asciiTheme="majorBidi" w:hAnsiTheme="majorBidi" w:cstheme="majorBidi"/>
                <w:sz w:val="20"/>
                <w:szCs w:val="20"/>
              </w:rPr>
            </w:pPr>
            <w:r>
              <w:rPr>
                <w:rFonts w:asciiTheme="majorBidi" w:eastAsia="Arial" w:hAnsiTheme="majorBidi" w:cstheme="majorBidi"/>
                <w:sz w:val="20"/>
                <w:szCs w:val="20"/>
              </w:rPr>
              <w:t>57</w:t>
            </w:r>
          </w:p>
        </w:tc>
      </w:tr>
      <w:tr w:rsidR="001B10D5" w:rsidRPr="000B57ED" w:rsidTr="001B10D5">
        <w:trPr>
          <w:trHeight w:val="345"/>
          <w:jc w:val="center"/>
        </w:trPr>
        <w:tc>
          <w:tcPr>
            <w:tcW w:w="3161"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1B10D5" w:rsidRPr="000B57ED" w:rsidRDefault="001B10D5" w:rsidP="001B10D5">
            <w:pPr>
              <w:pStyle w:val="TableParagraph"/>
              <w:spacing w:after="0" w:line="240" w:lineRule="auto"/>
              <w:ind w:left="23"/>
              <w:rPr>
                <w:rFonts w:asciiTheme="majorBidi" w:hAnsiTheme="majorBidi" w:cstheme="majorBidi"/>
                <w:sz w:val="20"/>
                <w:szCs w:val="20"/>
              </w:rPr>
            </w:pPr>
            <w:r w:rsidRPr="000B57ED">
              <w:rPr>
                <w:rFonts w:asciiTheme="majorBidi" w:eastAsia="Arial" w:hAnsiTheme="majorBidi" w:cstheme="majorBidi"/>
                <w:sz w:val="20"/>
                <w:szCs w:val="20"/>
              </w:rPr>
              <w:t>16</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haftalık</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Orta- Orta üstü</w:t>
            </w:r>
          </w:p>
        </w:tc>
        <w:tc>
          <w:tcPr>
            <w:tcW w:w="111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1B10D5" w:rsidRPr="000B57ED" w:rsidRDefault="001B10D5" w:rsidP="001B10D5">
            <w:pPr>
              <w:pStyle w:val="TableParagraph"/>
              <w:spacing w:after="0" w:line="240" w:lineRule="auto"/>
              <w:ind w:left="400" w:right="348"/>
              <w:jc w:val="center"/>
              <w:rPr>
                <w:rFonts w:asciiTheme="majorBidi" w:hAnsiTheme="majorBidi" w:cstheme="majorBidi"/>
                <w:sz w:val="20"/>
                <w:szCs w:val="20"/>
              </w:rPr>
            </w:pPr>
            <w:r w:rsidRPr="000B57ED">
              <w:rPr>
                <w:rFonts w:asciiTheme="majorBidi" w:eastAsia="Arial" w:hAnsiTheme="majorBidi" w:cstheme="majorBidi"/>
                <w:sz w:val="20"/>
                <w:szCs w:val="20"/>
              </w:rPr>
              <w:t>16</w:t>
            </w:r>
          </w:p>
        </w:tc>
        <w:tc>
          <w:tcPr>
            <w:tcW w:w="1415"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1B10D5" w:rsidRPr="000B57ED" w:rsidRDefault="001B10D5" w:rsidP="001B10D5">
            <w:pPr>
              <w:pStyle w:val="TableParagraph"/>
              <w:spacing w:after="0" w:line="240" w:lineRule="auto"/>
              <w:ind w:left="300"/>
              <w:rPr>
                <w:rFonts w:asciiTheme="majorBidi" w:hAnsiTheme="majorBidi" w:cstheme="majorBidi"/>
                <w:sz w:val="20"/>
                <w:szCs w:val="20"/>
              </w:rPr>
            </w:pPr>
            <w:r>
              <w:rPr>
                <w:rFonts w:asciiTheme="majorBidi" w:eastAsia="Arial" w:hAnsiTheme="majorBidi" w:cstheme="majorBidi"/>
                <w:sz w:val="20"/>
                <w:szCs w:val="20"/>
              </w:rPr>
              <w:t>384</w:t>
            </w:r>
            <w:r w:rsidRPr="000B57ED">
              <w:rPr>
                <w:rFonts w:asciiTheme="majorBidi" w:eastAsia="Arial" w:hAnsiTheme="majorBidi" w:cstheme="majorBidi"/>
                <w:sz w:val="20"/>
                <w:szCs w:val="20"/>
              </w:rPr>
              <w:t>(</w:t>
            </w:r>
            <w:r>
              <w:rPr>
                <w:rFonts w:asciiTheme="majorBidi" w:eastAsia="Arial" w:hAnsiTheme="majorBidi" w:cstheme="majorBidi"/>
                <w:sz w:val="20"/>
                <w:szCs w:val="20"/>
              </w:rPr>
              <w:t>24</w:t>
            </w:r>
            <w:r w:rsidRPr="000B57ED">
              <w:rPr>
                <w:rFonts w:asciiTheme="majorBidi" w:eastAsia="Arial" w:hAnsiTheme="majorBidi" w:cstheme="majorBidi"/>
                <w:sz w:val="20"/>
                <w:szCs w:val="20"/>
              </w:rPr>
              <w:t>*16)</w:t>
            </w:r>
          </w:p>
        </w:tc>
        <w:tc>
          <w:tcPr>
            <w:tcW w:w="2389"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1B10D5" w:rsidRPr="000B57ED" w:rsidRDefault="001B10D5" w:rsidP="001B10D5">
            <w:pPr>
              <w:pStyle w:val="TableParagraph"/>
              <w:spacing w:after="0" w:line="240" w:lineRule="auto"/>
              <w:ind w:left="983" w:right="936"/>
              <w:jc w:val="center"/>
              <w:rPr>
                <w:rFonts w:asciiTheme="majorBidi" w:hAnsiTheme="majorBidi" w:cstheme="majorBidi"/>
                <w:sz w:val="20"/>
                <w:szCs w:val="20"/>
              </w:rPr>
            </w:pPr>
            <w:r>
              <w:rPr>
                <w:rFonts w:asciiTheme="majorBidi" w:eastAsia="Arial" w:hAnsiTheme="majorBidi" w:cstheme="majorBidi"/>
                <w:sz w:val="20"/>
                <w:szCs w:val="20"/>
              </w:rPr>
              <w:t>327</w:t>
            </w:r>
          </w:p>
        </w:tc>
        <w:tc>
          <w:tcPr>
            <w:tcW w:w="1893"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1B10D5" w:rsidRPr="000B57ED" w:rsidRDefault="001B10D5" w:rsidP="001B10D5">
            <w:pPr>
              <w:pStyle w:val="TableParagraph"/>
              <w:spacing w:after="0" w:line="240" w:lineRule="auto"/>
              <w:ind w:right="758"/>
              <w:jc w:val="right"/>
              <w:rPr>
                <w:rFonts w:asciiTheme="majorBidi" w:hAnsiTheme="majorBidi" w:cstheme="majorBidi"/>
                <w:sz w:val="20"/>
                <w:szCs w:val="20"/>
              </w:rPr>
            </w:pPr>
            <w:r>
              <w:rPr>
                <w:rFonts w:asciiTheme="majorBidi" w:eastAsia="Arial" w:hAnsiTheme="majorBidi" w:cstheme="majorBidi"/>
                <w:sz w:val="20"/>
                <w:szCs w:val="20"/>
              </w:rPr>
              <w:t>57</w:t>
            </w:r>
          </w:p>
        </w:tc>
      </w:tr>
    </w:tbl>
    <w:p w:rsidR="00EA525F" w:rsidRPr="000B57ED" w:rsidRDefault="008208F7">
      <w:pPr>
        <w:pStyle w:val="ResimYazs"/>
        <w:spacing w:line="260" w:lineRule="auto"/>
        <w:ind w:left="512"/>
        <w:jc w:val="left"/>
        <w:rPr>
          <w:rFonts w:eastAsia="Calibri"/>
          <w:sz w:val="20"/>
          <w:szCs w:val="20"/>
        </w:rPr>
      </w:pPr>
      <w:r w:rsidRPr="000B57ED">
        <w:rPr>
          <w:rFonts w:eastAsia="Arial"/>
          <w:sz w:val="20"/>
          <w:szCs w:val="20"/>
        </w:rPr>
        <w:t>Tablo 8: Tüm seviyeler için devam sınırı</w:t>
      </w:r>
    </w:p>
    <w:p w:rsidR="000505B2" w:rsidRPr="000B57ED" w:rsidRDefault="000505B2">
      <w:pPr>
        <w:spacing w:line="200" w:lineRule="auto"/>
        <w:rPr>
          <w:rFonts w:asciiTheme="majorBidi" w:hAnsiTheme="majorBidi" w:cstheme="majorBidi"/>
        </w:rPr>
      </w:pPr>
    </w:p>
    <w:tbl>
      <w:tblPr>
        <w:tblStyle w:val="TableNormal"/>
        <w:tblW w:w="9915" w:type="dxa"/>
        <w:jc w:val="center"/>
        <w:tblInd w:w="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9915"/>
      </w:tblGrid>
      <w:tr w:rsidR="000505B2" w:rsidRPr="000B57ED" w:rsidTr="000505B2">
        <w:trPr>
          <w:trHeight w:val="548"/>
          <w:tblHeader/>
          <w:jc w:val="center"/>
        </w:trPr>
        <w:tc>
          <w:tcPr>
            <w:tcW w:w="9915" w:type="dxa"/>
            <w:shd w:val="clear" w:color="auto" w:fill="6D183A"/>
            <w:tcMar>
              <w:top w:w="55" w:type="dxa"/>
              <w:left w:w="85" w:type="dxa"/>
              <w:bottom w:w="55" w:type="dxa"/>
              <w:right w:w="85" w:type="dxa"/>
            </w:tcMar>
            <w:vAlign w:val="center"/>
            <w:hideMark/>
          </w:tcPr>
          <w:p w:rsidR="000505B2" w:rsidRPr="000B57ED" w:rsidRDefault="000505B2" w:rsidP="00DF127C">
            <w:pPr>
              <w:pStyle w:val="TableParagraph"/>
              <w:spacing w:after="0" w:line="240" w:lineRule="auto"/>
              <w:ind w:left="126"/>
              <w:rPr>
                <w:rFonts w:asciiTheme="majorBidi" w:hAnsiTheme="majorBidi" w:cstheme="majorBidi"/>
                <w:sz w:val="20"/>
                <w:szCs w:val="20"/>
              </w:rPr>
            </w:pPr>
            <w:r w:rsidRPr="000B57ED">
              <w:rPr>
                <w:rFonts w:asciiTheme="majorBidi" w:eastAsia="Arial" w:hAnsiTheme="majorBidi" w:cstheme="majorBidi"/>
                <w:b/>
                <w:color w:val="FFFFFF"/>
                <w:sz w:val="20"/>
                <w:szCs w:val="20"/>
              </w:rPr>
              <w:t>16 haftalık BAŞLANGIÇ- BAŞLANGIÇ ÜSTÜ: Eğer öğrenci</w:t>
            </w:r>
            <w:r w:rsidRPr="000B57ED">
              <w:rPr>
                <w:rFonts w:asciiTheme="majorBidi" w:eastAsia="Arial" w:hAnsiTheme="majorBidi" w:cstheme="majorBidi"/>
                <w:b/>
                <w:color w:val="FFFFFF"/>
                <w:spacing w:val="1"/>
                <w:sz w:val="20"/>
                <w:szCs w:val="20"/>
              </w:rPr>
              <w:t xml:space="preserve"> </w:t>
            </w:r>
            <w:r w:rsidRPr="000B57ED">
              <w:rPr>
                <w:rFonts w:asciiTheme="majorBidi" w:eastAsia="Arial" w:hAnsiTheme="majorBidi" w:cstheme="majorBidi"/>
                <w:b/>
                <w:color w:val="FFFFFF"/>
                <w:sz w:val="20"/>
                <w:szCs w:val="20"/>
                <w:u w:val="single"/>
              </w:rPr>
              <w:t>25</w:t>
            </w:r>
            <w:r w:rsidRPr="000B57ED">
              <w:rPr>
                <w:rFonts w:asciiTheme="majorBidi" w:eastAsia="Arial" w:hAnsiTheme="majorBidi" w:cstheme="majorBidi"/>
                <w:b/>
                <w:color w:val="FFFFFF"/>
                <w:sz w:val="20"/>
                <w:szCs w:val="20"/>
              </w:rPr>
              <w:t xml:space="preserve"> saat devamsızlık yaparsa, o kurda</w:t>
            </w:r>
            <w:r w:rsidRPr="000B57ED">
              <w:rPr>
                <w:rFonts w:asciiTheme="majorBidi" w:eastAsia="Arial" w:hAnsiTheme="majorBidi" w:cstheme="majorBidi"/>
                <w:b/>
                <w:color w:val="FFFFFF"/>
                <w:spacing w:val="-47"/>
                <w:sz w:val="20"/>
                <w:szCs w:val="20"/>
              </w:rPr>
              <w:t xml:space="preserve"> </w:t>
            </w:r>
            <w:r w:rsidRPr="000B57ED">
              <w:rPr>
                <w:rFonts w:asciiTheme="majorBidi" w:eastAsia="Arial" w:hAnsiTheme="majorBidi" w:cstheme="majorBidi"/>
                <w:b/>
                <w:color w:val="FFFFFF"/>
                <w:sz w:val="20"/>
                <w:szCs w:val="20"/>
              </w:rPr>
              <w:t>devamsızlıktan</w:t>
            </w:r>
            <w:r w:rsidRPr="000B57ED">
              <w:rPr>
                <w:rFonts w:asciiTheme="majorBidi" w:eastAsia="Arial" w:hAnsiTheme="majorBidi" w:cstheme="majorBidi"/>
                <w:b/>
                <w:color w:val="FFFFFF"/>
                <w:spacing w:val="-3"/>
                <w:sz w:val="20"/>
                <w:szCs w:val="20"/>
              </w:rPr>
              <w:t xml:space="preserve"> </w:t>
            </w:r>
            <w:r w:rsidRPr="000B57ED">
              <w:rPr>
                <w:rFonts w:asciiTheme="majorBidi" w:eastAsia="Arial" w:hAnsiTheme="majorBidi" w:cstheme="majorBidi"/>
                <w:b/>
                <w:color w:val="FFFFFF"/>
                <w:sz w:val="20"/>
                <w:szCs w:val="20"/>
              </w:rPr>
              <w:t>kalır</w:t>
            </w:r>
            <w:r w:rsidRPr="000B57ED">
              <w:rPr>
                <w:rFonts w:asciiTheme="majorBidi" w:eastAsia="Arial" w:hAnsiTheme="majorBidi" w:cstheme="majorBidi"/>
                <w:b/>
                <w:color w:val="FFFFFF"/>
                <w:spacing w:val="-4"/>
                <w:sz w:val="20"/>
                <w:szCs w:val="20"/>
              </w:rPr>
              <w:t xml:space="preserve"> </w:t>
            </w:r>
            <w:r w:rsidRPr="000B57ED">
              <w:rPr>
                <w:rFonts w:asciiTheme="majorBidi" w:eastAsia="Arial" w:hAnsiTheme="majorBidi" w:cstheme="majorBidi"/>
                <w:b/>
                <w:color w:val="FFFFFF"/>
                <w:sz w:val="20"/>
                <w:szCs w:val="20"/>
              </w:rPr>
              <w:t>ve</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kuru</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geçemez;</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tekrar etmek</w:t>
            </w:r>
            <w:r w:rsidRPr="000B57ED">
              <w:rPr>
                <w:rFonts w:asciiTheme="majorBidi" w:eastAsia="Arial" w:hAnsiTheme="majorBidi" w:cstheme="majorBidi"/>
                <w:b/>
                <w:color w:val="FFFFFF"/>
                <w:spacing w:val="-2"/>
                <w:sz w:val="20"/>
                <w:szCs w:val="20"/>
              </w:rPr>
              <w:t xml:space="preserve"> </w:t>
            </w:r>
            <w:r w:rsidRPr="000B57ED">
              <w:rPr>
                <w:rFonts w:asciiTheme="majorBidi" w:eastAsia="Arial" w:hAnsiTheme="majorBidi" w:cstheme="majorBidi"/>
                <w:b/>
                <w:color w:val="FFFFFF"/>
                <w:sz w:val="20"/>
                <w:szCs w:val="20"/>
              </w:rPr>
              <w:t>zorundadır.</w:t>
            </w:r>
          </w:p>
        </w:tc>
      </w:tr>
      <w:tr w:rsidR="000505B2" w:rsidRPr="000B57ED" w:rsidTr="000505B2">
        <w:trPr>
          <w:trHeight w:val="712"/>
          <w:jc w:val="center"/>
        </w:trPr>
        <w:tc>
          <w:tcPr>
            <w:tcW w:w="9915" w:type="dxa"/>
            <w:shd w:val="clear" w:color="auto" w:fill="FFFFFF"/>
            <w:tcMar>
              <w:top w:w="55" w:type="dxa"/>
              <w:left w:w="85" w:type="dxa"/>
              <w:bottom w:w="55" w:type="dxa"/>
              <w:right w:w="85" w:type="dxa"/>
            </w:tcMar>
            <w:vAlign w:val="center"/>
            <w:hideMark/>
          </w:tcPr>
          <w:p w:rsidR="000505B2" w:rsidRPr="000B57ED" w:rsidRDefault="000505B2" w:rsidP="00DF127C">
            <w:pPr>
              <w:pStyle w:val="TableParagraph"/>
              <w:keepNext/>
              <w:spacing w:after="0" w:line="240" w:lineRule="auto"/>
              <w:ind w:left="126"/>
              <w:rPr>
                <w:rFonts w:asciiTheme="majorBidi" w:hAnsiTheme="majorBidi" w:cstheme="majorBidi"/>
                <w:sz w:val="20"/>
                <w:szCs w:val="20"/>
              </w:rPr>
            </w:pPr>
            <w:r w:rsidRPr="000B57ED">
              <w:rPr>
                <w:rFonts w:asciiTheme="majorBidi" w:eastAsia="Arial" w:hAnsiTheme="majorBidi" w:cstheme="majorBidi"/>
                <w:sz w:val="20"/>
                <w:szCs w:val="20"/>
              </w:rPr>
              <w:t xml:space="preserve">16 haftalık ORTA-ORTA </w:t>
            </w:r>
            <w:r w:rsidR="001B10D5" w:rsidRPr="000B57ED">
              <w:rPr>
                <w:rFonts w:asciiTheme="majorBidi" w:eastAsia="Arial" w:hAnsiTheme="majorBidi" w:cstheme="majorBidi"/>
                <w:sz w:val="20"/>
                <w:szCs w:val="20"/>
              </w:rPr>
              <w:t>ÜSTÜ:</w:t>
            </w:r>
            <w:r w:rsidRPr="000B57ED">
              <w:rPr>
                <w:rFonts w:asciiTheme="majorBidi" w:eastAsia="Arial" w:hAnsiTheme="majorBidi" w:cstheme="majorBidi"/>
                <w:sz w:val="20"/>
                <w:szCs w:val="20"/>
              </w:rPr>
              <w:t xml:space="preserve"> Eğer öğrenci</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u w:val="single"/>
              </w:rPr>
              <w:t>25</w:t>
            </w:r>
            <w:r w:rsidRPr="000B57ED">
              <w:rPr>
                <w:rFonts w:asciiTheme="majorBidi" w:eastAsia="Arial" w:hAnsiTheme="majorBidi" w:cstheme="majorBidi"/>
                <w:sz w:val="20"/>
                <w:szCs w:val="20"/>
              </w:rPr>
              <w:t xml:space="preserve"> saat devamsızlık yaparsa, o kurda</w:t>
            </w:r>
            <w:r w:rsidRPr="000B57ED">
              <w:rPr>
                <w:rFonts w:asciiTheme="majorBidi" w:eastAsia="Arial" w:hAnsiTheme="majorBidi" w:cstheme="majorBidi"/>
                <w:spacing w:val="-47"/>
                <w:sz w:val="20"/>
                <w:szCs w:val="20"/>
              </w:rPr>
              <w:t xml:space="preserve"> </w:t>
            </w:r>
            <w:r w:rsidRPr="000B57ED">
              <w:rPr>
                <w:rFonts w:asciiTheme="majorBidi" w:eastAsia="Arial" w:hAnsiTheme="majorBidi" w:cstheme="majorBidi"/>
                <w:sz w:val="20"/>
                <w:szCs w:val="20"/>
              </w:rPr>
              <w:t>devamsızlıktan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kalır</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ve</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kuru</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geçemez;</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tekrar etmek</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zorundadır.</w:t>
            </w:r>
          </w:p>
        </w:tc>
      </w:tr>
    </w:tbl>
    <w:p w:rsidR="00EA525F" w:rsidRPr="000B57ED" w:rsidRDefault="008208F7">
      <w:pPr>
        <w:pStyle w:val="ResimYazs"/>
        <w:spacing w:line="260" w:lineRule="auto"/>
        <w:ind w:left="512"/>
        <w:jc w:val="left"/>
        <w:rPr>
          <w:rFonts w:eastAsia="Calibri"/>
          <w:sz w:val="20"/>
          <w:szCs w:val="20"/>
        </w:rPr>
        <w:sectPr w:rsidR="00EA525F" w:rsidRPr="000B57ED">
          <w:pgSz w:w="11920" w:h="16860"/>
          <w:pgMar w:top="964" w:right="1020" w:bottom="907" w:left="1020" w:header="369" w:footer="369" w:gutter="0"/>
          <w:cols w:space="708"/>
        </w:sectPr>
      </w:pPr>
      <w:r w:rsidRPr="000B57ED">
        <w:rPr>
          <w:rFonts w:eastAsia="Arial"/>
          <w:sz w:val="20"/>
          <w:szCs w:val="20"/>
        </w:rPr>
        <w:t>Tablo 9: Tüm seviyeler için devam sınırı</w:t>
      </w:r>
    </w:p>
    <w:p w:rsidR="00EA525F" w:rsidRPr="000B57ED" w:rsidRDefault="00EA525F">
      <w:pPr>
        <w:spacing w:before="4" w:line="180" w:lineRule="auto"/>
        <w:rPr>
          <w:rFonts w:asciiTheme="majorBidi" w:hAnsiTheme="majorBidi" w:cstheme="majorBidi"/>
        </w:rPr>
      </w:pPr>
    </w:p>
    <w:p w:rsidR="00EA525F" w:rsidRPr="000B57ED" w:rsidRDefault="008208F7" w:rsidP="000B57ED">
      <w:pPr>
        <w:pStyle w:val="BookletHeading1"/>
        <w:spacing w:line="440" w:lineRule="auto"/>
        <w:rPr>
          <w:rFonts w:asciiTheme="majorBidi" w:eastAsia="Calibri" w:hAnsiTheme="majorBidi" w:cstheme="majorBidi"/>
          <w:sz w:val="20"/>
        </w:rPr>
      </w:pPr>
      <w:r w:rsidRPr="000B57ED">
        <w:rPr>
          <w:rFonts w:asciiTheme="majorBidi" w:eastAsia="Arial" w:hAnsiTheme="majorBidi" w:cstheme="majorBidi"/>
          <w:sz w:val="20"/>
          <w:u w:val="single"/>
        </w:rPr>
        <w:t>MÜFREDAT, MATERYALLER VE KİTAPLAR</w:t>
      </w:r>
    </w:p>
    <w:tbl>
      <w:tblPr>
        <w:tblStyle w:val="a8"/>
        <w:tblpPr w:leftFromText="141" w:rightFromText="141" w:vertAnchor="text" w:horzAnchor="margin" w:tblpXSpec="center" w:tblpY="888"/>
        <w:tblW w:w="3255" w:type="dxa"/>
        <w:tblInd w:w="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000" w:firstRow="0" w:lastRow="0" w:firstColumn="0" w:lastColumn="0" w:noHBand="0" w:noVBand="0"/>
      </w:tblPr>
      <w:tblGrid>
        <w:gridCol w:w="1830"/>
        <w:gridCol w:w="1425"/>
      </w:tblGrid>
      <w:tr w:rsidR="00F77FD6" w:rsidRPr="000B57ED" w:rsidTr="00F77FD6">
        <w:trPr>
          <w:trHeight w:val="334"/>
          <w:tblHeader/>
        </w:trPr>
        <w:tc>
          <w:tcPr>
            <w:tcW w:w="3255" w:type="dxa"/>
            <w:gridSpan w:val="2"/>
            <w:tcBorders>
              <w:top w:val="single" w:sz="7" w:space="0" w:color="000000"/>
              <w:left w:val="single" w:sz="12" w:space="0" w:color="000000"/>
              <w:bottom w:val="nil"/>
              <w:right w:val="single" w:sz="7" w:space="0" w:color="000000"/>
            </w:tcBorders>
            <w:shd w:val="clear" w:color="auto" w:fill="6D183A"/>
            <w:tcMar>
              <w:top w:w="55" w:type="dxa"/>
              <w:left w:w="85" w:type="dxa"/>
              <w:bottom w:w="55" w:type="dxa"/>
              <w:right w:w="85" w:type="dxa"/>
            </w:tcMar>
            <w:vAlign w:val="center"/>
          </w:tcPr>
          <w:p w:rsidR="00F77FD6" w:rsidRPr="000B57ED" w:rsidRDefault="00F77FD6" w:rsidP="00F77FD6">
            <w:pPr>
              <w:spacing w:after="0" w:line="240" w:lineRule="auto"/>
              <w:ind w:left="133"/>
              <w:rPr>
                <w:rFonts w:asciiTheme="majorBidi" w:eastAsia="Calibri" w:hAnsiTheme="majorBidi" w:cstheme="majorBidi"/>
              </w:rPr>
            </w:pPr>
            <w:r w:rsidRPr="000B57ED">
              <w:rPr>
                <w:rFonts w:asciiTheme="majorBidi" w:eastAsia="Arial" w:hAnsiTheme="majorBidi" w:cstheme="majorBidi"/>
                <w:b/>
                <w:color w:val="FFFFFF"/>
              </w:rPr>
              <w:t>100 üzerinden</w:t>
            </w:r>
          </w:p>
        </w:tc>
      </w:tr>
      <w:tr w:rsidR="00F77FD6" w:rsidRPr="000B57ED" w:rsidTr="00F77FD6">
        <w:trPr>
          <w:trHeight w:val="514"/>
        </w:trPr>
        <w:tc>
          <w:tcPr>
            <w:tcW w:w="1830" w:type="dxa"/>
            <w:tcBorders>
              <w:top w:val="single" w:sz="7" w:space="0" w:color="FFE199"/>
              <w:left w:val="single" w:sz="12" w:space="0" w:color="000000"/>
              <w:bottom w:val="single" w:sz="12" w:space="0" w:color="000000"/>
              <w:right w:val="single" w:sz="7" w:space="0" w:color="000000"/>
            </w:tcBorders>
            <w:shd w:val="clear" w:color="auto" w:fill="FFFFFF"/>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24"/>
              <w:rPr>
                <w:rFonts w:asciiTheme="majorBidi" w:eastAsia="Calibri" w:hAnsiTheme="majorBidi" w:cstheme="majorBidi"/>
              </w:rPr>
            </w:pPr>
            <w:r w:rsidRPr="000B57ED">
              <w:rPr>
                <w:rFonts w:asciiTheme="majorBidi" w:eastAsia="Arial" w:hAnsiTheme="majorBidi" w:cstheme="majorBidi"/>
              </w:rPr>
              <w:t>BAŞLANGIÇ:</w:t>
            </w:r>
          </w:p>
        </w:tc>
        <w:tc>
          <w:tcPr>
            <w:tcW w:w="1425" w:type="dxa"/>
            <w:tcBorders>
              <w:top w:val="single" w:sz="7" w:space="0" w:color="FFE199"/>
              <w:left w:val="single" w:sz="7" w:space="0" w:color="000000"/>
              <w:bottom w:val="single" w:sz="12" w:space="0" w:color="000000"/>
              <w:right w:val="single" w:sz="7" w:space="0" w:color="000000"/>
            </w:tcBorders>
            <w:shd w:val="clear" w:color="auto" w:fill="FFFFFF"/>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38"/>
              <w:rPr>
                <w:rFonts w:asciiTheme="majorBidi" w:eastAsia="Calibri" w:hAnsiTheme="majorBidi" w:cstheme="majorBidi"/>
              </w:rPr>
            </w:pPr>
            <w:r w:rsidRPr="000B57ED">
              <w:rPr>
                <w:rFonts w:asciiTheme="majorBidi" w:eastAsia="Arial" w:hAnsiTheme="majorBidi" w:cstheme="majorBidi"/>
              </w:rPr>
              <w:t>1.25 – 31.25</w:t>
            </w:r>
          </w:p>
        </w:tc>
      </w:tr>
      <w:tr w:rsidR="00F77FD6" w:rsidRPr="000B57ED" w:rsidTr="00F77FD6">
        <w:trPr>
          <w:trHeight w:val="509"/>
        </w:trPr>
        <w:tc>
          <w:tcPr>
            <w:tcW w:w="1830" w:type="dxa"/>
            <w:tcBorders>
              <w:top w:val="single" w:sz="12" w:space="0" w:color="000000"/>
              <w:left w:val="single" w:sz="12" w:space="0" w:color="000000"/>
              <w:bottom w:val="single" w:sz="7" w:space="0" w:color="9CC3E1"/>
              <w:right w:val="single" w:sz="7" w:space="0" w:color="000000"/>
            </w:tcBorders>
            <w:shd w:val="clear" w:color="auto" w:fill="F5F1F3"/>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24"/>
              <w:rPr>
                <w:rFonts w:asciiTheme="majorBidi" w:eastAsia="Calibri" w:hAnsiTheme="majorBidi" w:cstheme="majorBidi"/>
              </w:rPr>
            </w:pPr>
            <w:r w:rsidRPr="000B57ED">
              <w:rPr>
                <w:rFonts w:asciiTheme="majorBidi" w:eastAsia="Arial" w:hAnsiTheme="majorBidi" w:cstheme="majorBidi"/>
              </w:rPr>
              <w:t>BAŞLANGIÇ-ÜSTÜ:</w:t>
            </w:r>
          </w:p>
        </w:tc>
        <w:tc>
          <w:tcPr>
            <w:tcW w:w="1425" w:type="dxa"/>
            <w:tcBorders>
              <w:top w:val="single" w:sz="12" w:space="0" w:color="000000"/>
              <w:left w:val="single" w:sz="7" w:space="0" w:color="000000"/>
              <w:bottom w:val="single" w:sz="7" w:space="0" w:color="9CC3E1"/>
              <w:right w:val="single" w:sz="7" w:space="0" w:color="000000"/>
            </w:tcBorders>
            <w:shd w:val="clear" w:color="auto" w:fill="F5F1F3"/>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38"/>
              <w:rPr>
                <w:rFonts w:asciiTheme="majorBidi" w:eastAsia="Calibri" w:hAnsiTheme="majorBidi" w:cstheme="majorBidi"/>
              </w:rPr>
            </w:pPr>
            <w:r w:rsidRPr="000B57ED">
              <w:rPr>
                <w:rFonts w:asciiTheme="majorBidi" w:eastAsia="Arial" w:hAnsiTheme="majorBidi" w:cstheme="majorBidi"/>
              </w:rPr>
              <w:t>32.5 – 48.75</w:t>
            </w:r>
          </w:p>
        </w:tc>
      </w:tr>
      <w:tr w:rsidR="00F77FD6" w:rsidRPr="000B57ED" w:rsidTr="00F77FD6">
        <w:trPr>
          <w:trHeight w:val="509"/>
        </w:trPr>
        <w:tc>
          <w:tcPr>
            <w:tcW w:w="1830" w:type="dxa"/>
            <w:tcBorders>
              <w:top w:val="single" w:sz="7" w:space="0" w:color="9CC3E1"/>
              <w:left w:val="single" w:sz="12" w:space="0" w:color="000000"/>
              <w:bottom w:val="single" w:sz="7" w:space="0" w:color="F7C7AC"/>
              <w:right w:val="single" w:sz="7" w:space="0" w:color="000000"/>
            </w:tcBorders>
            <w:shd w:val="clear" w:color="auto" w:fill="FFFFFF"/>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24"/>
              <w:rPr>
                <w:rFonts w:asciiTheme="majorBidi" w:eastAsia="Calibri" w:hAnsiTheme="majorBidi" w:cstheme="majorBidi"/>
              </w:rPr>
            </w:pPr>
            <w:r w:rsidRPr="000B57ED">
              <w:rPr>
                <w:rFonts w:asciiTheme="majorBidi" w:eastAsia="Arial" w:hAnsiTheme="majorBidi" w:cstheme="majorBidi"/>
              </w:rPr>
              <w:t>ORTA:</w:t>
            </w:r>
          </w:p>
        </w:tc>
        <w:tc>
          <w:tcPr>
            <w:tcW w:w="1425" w:type="dxa"/>
            <w:tcBorders>
              <w:top w:val="single" w:sz="7" w:space="0" w:color="9CC3E1"/>
              <w:left w:val="single" w:sz="7" w:space="0" w:color="000000"/>
              <w:bottom w:val="single" w:sz="7" w:space="0" w:color="F7C7AC"/>
              <w:right w:val="single" w:sz="7" w:space="0" w:color="000000"/>
            </w:tcBorders>
            <w:shd w:val="clear" w:color="auto" w:fill="FFFFFF"/>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38"/>
              <w:rPr>
                <w:rFonts w:asciiTheme="majorBidi" w:eastAsia="Calibri" w:hAnsiTheme="majorBidi" w:cstheme="majorBidi"/>
              </w:rPr>
            </w:pPr>
            <w:r w:rsidRPr="000B57ED">
              <w:rPr>
                <w:rFonts w:asciiTheme="majorBidi" w:eastAsia="Arial" w:hAnsiTheme="majorBidi" w:cstheme="majorBidi"/>
              </w:rPr>
              <w:t>50 – 58.75</w:t>
            </w:r>
          </w:p>
        </w:tc>
      </w:tr>
      <w:tr w:rsidR="00F77FD6" w:rsidRPr="000B57ED" w:rsidTr="00F77FD6">
        <w:trPr>
          <w:trHeight w:val="516"/>
        </w:trPr>
        <w:tc>
          <w:tcPr>
            <w:tcW w:w="1830" w:type="dxa"/>
            <w:tcBorders>
              <w:top w:val="single" w:sz="7" w:space="0" w:color="F7C7AC"/>
              <w:left w:val="single" w:sz="12"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spacing w:after="0" w:line="240" w:lineRule="auto"/>
              <w:ind w:left="124"/>
              <w:rPr>
                <w:rFonts w:asciiTheme="majorBidi" w:eastAsia="Calibri" w:hAnsiTheme="majorBidi" w:cstheme="majorBidi"/>
              </w:rPr>
            </w:pPr>
            <w:r w:rsidRPr="000B57ED">
              <w:rPr>
                <w:rFonts w:asciiTheme="majorBidi" w:eastAsia="Arial" w:hAnsiTheme="majorBidi" w:cstheme="majorBidi"/>
              </w:rPr>
              <w:t>ORTA-ÜSTÜ:</w:t>
            </w:r>
          </w:p>
        </w:tc>
        <w:tc>
          <w:tcPr>
            <w:tcW w:w="1425" w:type="dxa"/>
            <w:tcBorders>
              <w:top w:val="single" w:sz="7" w:space="0" w:color="F7C7AC"/>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F77FD6" w:rsidRPr="000B57ED" w:rsidRDefault="00F77FD6" w:rsidP="00F77FD6">
            <w:pPr>
              <w:spacing w:after="0" w:line="240" w:lineRule="auto"/>
              <w:rPr>
                <w:rFonts w:asciiTheme="majorBidi" w:hAnsiTheme="majorBidi" w:cstheme="majorBidi"/>
              </w:rPr>
            </w:pPr>
          </w:p>
          <w:p w:rsidR="00F77FD6" w:rsidRPr="000B57ED" w:rsidRDefault="00F77FD6" w:rsidP="00F77FD6">
            <w:pPr>
              <w:keepNext/>
              <w:spacing w:after="0" w:line="240" w:lineRule="auto"/>
              <w:ind w:left="138"/>
              <w:rPr>
                <w:rFonts w:asciiTheme="majorBidi" w:eastAsia="Calibri" w:hAnsiTheme="majorBidi" w:cstheme="majorBidi"/>
              </w:rPr>
            </w:pPr>
            <w:r w:rsidRPr="000B57ED">
              <w:rPr>
                <w:rFonts w:asciiTheme="majorBidi" w:eastAsia="Arial" w:hAnsiTheme="majorBidi" w:cstheme="majorBidi"/>
              </w:rPr>
              <w:t>60 ve üstü</w:t>
            </w:r>
          </w:p>
        </w:tc>
      </w:tr>
    </w:tbl>
    <w:p w:rsidR="00F77FD6" w:rsidRPr="000B57ED" w:rsidRDefault="000505B2" w:rsidP="00F77FD6">
      <w:pPr>
        <w:spacing w:after="120" w:line="259" w:lineRule="auto"/>
        <w:ind w:firstLine="709"/>
        <w:rPr>
          <w:rFonts w:asciiTheme="majorBidi" w:hAnsiTheme="majorBidi" w:cstheme="majorBidi"/>
        </w:rPr>
      </w:pPr>
      <w:r w:rsidRPr="000B57ED">
        <w:rPr>
          <w:rFonts w:asciiTheme="majorBidi" w:eastAsia="Arial" w:hAnsiTheme="majorBidi" w:cstheme="majorBidi"/>
        </w:rPr>
        <w:t>16 haftalık Başlangıç, Başlangıç Üstü, Orta ve Orta Üstü kurlarında dersler hafta içi beş gün yüz yüze işlenecektir. Ders saatleri, Ders Saatleri ve Haftalık Program bölümünde açıklanmıştır.</w:t>
      </w:r>
    </w:p>
    <w:p w:rsidR="00F77FD6" w:rsidRPr="000B57ED" w:rsidRDefault="00F77FD6" w:rsidP="00F77FD6">
      <w:pPr>
        <w:spacing w:after="120" w:line="259" w:lineRule="auto"/>
        <w:ind w:firstLine="709"/>
        <w:rPr>
          <w:rFonts w:asciiTheme="majorBidi" w:hAnsiTheme="majorBidi" w:cstheme="majorBidi"/>
        </w:rPr>
      </w:pPr>
    </w:p>
    <w:p w:rsidR="00F77FD6" w:rsidRPr="000B57ED" w:rsidRDefault="00F77FD6" w:rsidP="00F77FD6">
      <w:pPr>
        <w:spacing w:after="120" w:line="259" w:lineRule="auto"/>
        <w:ind w:firstLine="709"/>
        <w:rPr>
          <w:rFonts w:asciiTheme="majorBidi" w:hAnsiTheme="majorBidi" w:cstheme="majorBidi"/>
        </w:rPr>
      </w:pPr>
    </w:p>
    <w:p w:rsidR="00F77FD6" w:rsidRPr="000B57ED" w:rsidRDefault="00F77FD6" w:rsidP="00F77FD6">
      <w:pPr>
        <w:spacing w:after="120" w:line="259" w:lineRule="auto"/>
        <w:ind w:firstLine="709"/>
        <w:rPr>
          <w:rFonts w:asciiTheme="majorBidi" w:hAnsiTheme="majorBidi" w:cstheme="majorBidi"/>
        </w:rPr>
      </w:pPr>
    </w:p>
    <w:p w:rsidR="00F77FD6" w:rsidRPr="000B57ED" w:rsidRDefault="00F77FD6" w:rsidP="00F77FD6">
      <w:pPr>
        <w:spacing w:after="120" w:line="259" w:lineRule="auto"/>
        <w:ind w:firstLine="709"/>
        <w:rPr>
          <w:rFonts w:asciiTheme="majorBidi" w:hAnsiTheme="majorBidi" w:cstheme="majorBidi"/>
        </w:rPr>
      </w:pPr>
    </w:p>
    <w:p w:rsidR="00F77FD6" w:rsidRDefault="00F77FD6" w:rsidP="00F77FD6">
      <w:pPr>
        <w:spacing w:after="120" w:line="259" w:lineRule="auto"/>
        <w:ind w:firstLine="709"/>
        <w:rPr>
          <w:rFonts w:asciiTheme="majorBidi" w:hAnsiTheme="majorBidi" w:cstheme="majorBidi"/>
        </w:rPr>
      </w:pPr>
    </w:p>
    <w:p w:rsidR="000B57ED" w:rsidRDefault="000B57ED" w:rsidP="00F77FD6">
      <w:pPr>
        <w:spacing w:after="120" w:line="259" w:lineRule="auto"/>
        <w:ind w:firstLine="709"/>
        <w:rPr>
          <w:rFonts w:asciiTheme="majorBidi" w:hAnsiTheme="majorBidi" w:cstheme="majorBidi"/>
        </w:rPr>
      </w:pPr>
    </w:p>
    <w:p w:rsidR="000B57ED" w:rsidRPr="000B57ED" w:rsidRDefault="000B57ED" w:rsidP="00F77FD6">
      <w:pPr>
        <w:spacing w:after="120" w:line="259" w:lineRule="auto"/>
        <w:ind w:firstLine="709"/>
        <w:rPr>
          <w:rFonts w:asciiTheme="majorBidi" w:hAnsiTheme="majorBidi" w:cstheme="majorBidi"/>
        </w:rPr>
      </w:pPr>
    </w:p>
    <w:p w:rsidR="00F77FD6" w:rsidRPr="000B57ED" w:rsidRDefault="00F77FD6" w:rsidP="00F77FD6">
      <w:pPr>
        <w:spacing w:after="120" w:line="259" w:lineRule="auto"/>
        <w:ind w:firstLine="709"/>
        <w:rPr>
          <w:rFonts w:asciiTheme="majorBidi" w:hAnsiTheme="majorBidi" w:cstheme="majorBidi"/>
        </w:rPr>
      </w:pPr>
    </w:p>
    <w:p w:rsidR="00F77FD6" w:rsidRPr="000B57ED" w:rsidRDefault="00F77FD6" w:rsidP="000505B2">
      <w:pPr>
        <w:spacing w:after="120" w:line="259" w:lineRule="auto"/>
        <w:ind w:firstLine="709"/>
        <w:rPr>
          <w:rFonts w:asciiTheme="majorBidi" w:hAnsiTheme="majorBidi" w:cstheme="majorBidi"/>
        </w:rPr>
      </w:pPr>
    </w:p>
    <w:p w:rsidR="00EA525F" w:rsidRPr="000B57ED" w:rsidRDefault="00EA525F" w:rsidP="00C125B9">
      <w:pPr>
        <w:spacing w:line="200" w:lineRule="auto"/>
        <w:rPr>
          <w:rFonts w:asciiTheme="majorBidi" w:hAnsiTheme="majorBidi" w:cstheme="majorBidi"/>
        </w:rPr>
      </w:pPr>
    </w:p>
    <w:p w:rsidR="00EA525F" w:rsidRPr="000B57ED" w:rsidRDefault="000A0397" w:rsidP="005B0853">
      <w:pPr>
        <w:pStyle w:val="ResimYazs"/>
        <w:jc w:val="left"/>
        <w:rPr>
          <w:b w:val="0"/>
          <w:bCs w:val="0"/>
          <w:color w:val="auto"/>
          <w:sz w:val="20"/>
          <w:szCs w:val="20"/>
        </w:rPr>
      </w:pPr>
      <w:r w:rsidRPr="000B57ED">
        <w:rPr>
          <w:rFonts w:eastAsia="Arial"/>
          <w:b w:val="0"/>
          <w:bCs w:val="0"/>
          <w:sz w:val="20"/>
          <w:szCs w:val="20"/>
        </w:rPr>
        <w:t>Tablo 10: Seviye Tespit Sınavı puan aralıkları</w:t>
      </w:r>
    </w:p>
    <w:p w:rsidR="00EA525F" w:rsidRPr="000B57ED" w:rsidRDefault="008208F7">
      <w:pPr>
        <w:pStyle w:val="BookletHeading2"/>
        <w:rPr>
          <w:rFonts w:asciiTheme="majorBidi" w:eastAsia="Calibri" w:hAnsiTheme="majorBidi" w:cstheme="majorBidi"/>
          <w:sz w:val="20"/>
        </w:rPr>
      </w:pPr>
      <w:r w:rsidRPr="000B57ED">
        <w:rPr>
          <w:rFonts w:asciiTheme="majorBidi" w:eastAsia="Arial" w:hAnsiTheme="majorBidi" w:cstheme="majorBidi"/>
          <w:sz w:val="20"/>
        </w:rPr>
        <w:t>KİTAPLAR</w:t>
      </w:r>
    </w:p>
    <w:p w:rsidR="00EA525F" w:rsidRPr="000B57ED" w:rsidRDefault="000505B2" w:rsidP="00F77FD6">
      <w:pPr>
        <w:spacing w:after="120" w:line="259" w:lineRule="auto"/>
        <w:ind w:firstLine="709"/>
        <w:rPr>
          <w:rFonts w:asciiTheme="majorBidi" w:hAnsiTheme="majorBidi" w:cstheme="majorBidi"/>
        </w:rPr>
      </w:pPr>
      <w:r w:rsidRPr="000B57ED">
        <w:rPr>
          <w:rFonts w:asciiTheme="majorBidi" w:eastAsia="Arial" w:hAnsiTheme="majorBidi" w:cstheme="majorBidi"/>
        </w:rPr>
        <w:t>Programda Akdem Yayıncılığa ait Silsiletü'l-Lisân Serisi ile dil bilgisi derslerinde el-Kavâidu'l-Müşeccia adlı eserler kullanılmaktadır.</w:t>
      </w:r>
    </w:p>
    <w:p w:rsidR="00EA525F" w:rsidRPr="000B57ED" w:rsidRDefault="008208F7">
      <w:pPr>
        <w:ind w:left="119"/>
        <w:rPr>
          <w:rFonts w:asciiTheme="majorBidi" w:eastAsia="Calibri" w:hAnsiTheme="majorBidi" w:cstheme="majorBidi"/>
        </w:rPr>
      </w:pPr>
      <w:r w:rsidRPr="000B57ED">
        <w:rPr>
          <w:rFonts w:asciiTheme="majorBidi" w:eastAsia="Arial" w:hAnsiTheme="majorBidi" w:cstheme="majorBidi"/>
        </w:rPr>
        <w:t>Öğrencilerin, eğitim görecekleri seviyede kullanılacak kitapları ve çevrim içi bileşenlerden ödev verileceğini</w:t>
      </w:r>
    </w:p>
    <w:p w:rsidR="00EA525F" w:rsidRPr="000B57ED" w:rsidRDefault="008208F7">
      <w:pPr>
        <w:spacing w:before="24"/>
        <w:ind w:left="119"/>
        <w:rPr>
          <w:rFonts w:asciiTheme="majorBidi" w:eastAsia="Calibri" w:hAnsiTheme="majorBidi" w:cstheme="majorBidi"/>
        </w:rPr>
      </w:pPr>
      <w:proofErr w:type="gramStart"/>
      <w:r w:rsidRPr="000B57ED">
        <w:rPr>
          <w:rFonts w:asciiTheme="majorBidi" w:eastAsia="Arial" w:hAnsiTheme="majorBidi" w:cstheme="majorBidi"/>
        </w:rPr>
        <w:t>göz</w:t>
      </w:r>
      <w:proofErr w:type="gramEnd"/>
      <w:r w:rsidRPr="000B57ED">
        <w:rPr>
          <w:rFonts w:asciiTheme="majorBidi" w:eastAsia="Arial" w:hAnsiTheme="majorBidi" w:cstheme="majorBidi"/>
        </w:rPr>
        <w:t xml:space="preserve"> önünde bulundurarak bu kaynakların özgün baskılarını temin etmeleri gerekmektedir.</w:t>
      </w:r>
    </w:p>
    <w:p w:rsidR="00EA525F" w:rsidRPr="000B57ED" w:rsidRDefault="00EA525F">
      <w:pPr>
        <w:spacing w:before="8" w:line="100" w:lineRule="auto"/>
        <w:rPr>
          <w:rFonts w:asciiTheme="majorBidi" w:hAnsiTheme="majorBidi" w:cstheme="majorBidi"/>
        </w:rPr>
      </w:pPr>
    </w:p>
    <w:p w:rsidR="00EA525F" w:rsidRPr="000B57ED" w:rsidRDefault="00F77FD6">
      <w:pPr>
        <w:spacing w:before="100" w:after="160"/>
        <w:jc w:val="center"/>
        <w:rPr>
          <w:rFonts w:asciiTheme="majorBidi" w:hAnsiTheme="majorBidi" w:cstheme="majorBidi"/>
        </w:rPr>
        <w:sectPr w:rsidR="00EA525F" w:rsidRPr="000B57ED">
          <w:pgSz w:w="11920" w:h="16860"/>
          <w:pgMar w:top="964" w:right="1020" w:bottom="907" w:left="1020" w:header="369" w:footer="369" w:gutter="0"/>
          <w:cols w:space="708"/>
        </w:sectPr>
      </w:pPr>
      <w:r w:rsidRPr="000B57ED">
        <w:rPr>
          <w:rFonts w:asciiTheme="majorBidi" w:hAnsiTheme="majorBidi" w:cstheme="majorBidi"/>
          <w:noProof/>
        </w:rPr>
        <w:drawing>
          <wp:inline distT="0" distB="0" distL="0" distR="0">
            <wp:extent cx="2556000" cy="22934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2556000" cy="2293492"/>
                    </a:xfrm>
                    <a:prstGeom prst="rect">
                      <a:avLst/>
                    </a:prstGeom>
                  </pic:spPr>
                </pic:pic>
              </a:graphicData>
            </a:graphic>
          </wp:inline>
        </w:drawing>
      </w:r>
      <w:r w:rsidRPr="000B57ED">
        <w:rPr>
          <w:rFonts w:asciiTheme="majorBidi" w:hAnsiTheme="majorBidi" w:cstheme="majorBidi"/>
          <w:noProof/>
        </w:rPr>
        <w:drawing>
          <wp:inline distT="0" distB="0" distL="0" distR="0">
            <wp:extent cx="2556000" cy="1138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2556000" cy="1138300"/>
                    </a:xfrm>
                    <a:prstGeom prst="rect">
                      <a:avLst/>
                    </a:prstGeom>
                  </pic:spPr>
                </pic:pic>
              </a:graphicData>
            </a:graphic>
          </wp:inline>
        </w:drawing>
      </w:r>
    </w:p>
    <w:p w:rsidR="00EA525F" w:rsidRPr="000B57ED" w:rsidRDefault="00EA525F">
      <w:pPr>
        <w:spacing w:before="6" w:line="140" w:lineRule="auto"/>
        <w:rPr>
          <w:rFonts w:asciiTheme="majorBidi" w:hAnsiTheme="majorBidi" w:cstheme="majorBidi"/>
        </w:rPr>
      </w:pPr>
    </w:p>
    <w:p w:rsidR="00EA525F" w:rsidRPr="000B57ED" w:rsidRDefault="008208F7" w:rsidP="000B57ED">
      <w:pPr>
        <w:pStyle w:val="BookletHeading2"/>
        <w:rPr>
          <w:rFonts w:asciiTheme="majorBidi" w:eastAsia="Calibri" w:hAnsiTheme="majorBidi" w:cstheme="majorBidi"/>
          <w:sz w:val="20"/>
        </w:rPr>
      </w:pPr>
      <w:r w:rsidRPr="000B57ED">
        <w:rPr>
          <w:rFonts w:asciiTheme="majorBidi" w:eastAsia="Arial" w:hAnsiTheme="majorBidi" w:cstheme="majorBidi"/>
          <w:sz w:val="20"/>
        </w:rPr>
        <w:t>MATERYALLER VE ÖDEVLER</w:t>
      </w:r>
    </w:p>
    <w:p w:rsidR="00EA525F" w:rsidRPr="000B57ED" w:rsidRDefault="007C0296" w:rsidP="005B0853">
      <w:pPr>
        <w:spacing w:line="266" w:lineRule="auto"/>
        <w:ind w:left="108" w:right="90"/>
        <w:rPr>
          <w:rFonts w:asciiTheme="majorBidi" w:eastAsia="Calibri" w:hAnsiTheme="majorBidi" w:cstheme="majorBidi"/>
        </w:rPr>
      </w:pPr>
      <w:r w:rsidRPr="000B57ED">
        <w:rPr>
          <w:rFonts w:asciiTheme="majorBidi" w:eastAsia="Arial" w:hAnsiTheme="majorBidi" w:cstheme="majorBidi"/>
        </w:rPr>
        <w:t>Arapça Hazırlık Programındaki eğitimi desteklemek amacıyla hazırlanan ek materyaller Moodle üzerinden öğrencilerle paylaşılır. Öğrenciler, tekrar etmek istediklerinde bu materyallere erişebilirler. Materyallere kişisel e-posta adresleriyle değil, yalnızca …@student.asbu.edu.tr uzantılı öğrenci e-posta hesaplarıyla erişilebilir. Dosyalara ulaşmak için erişim ekranında hesap değişikliği yapılarak</w:t>
      </w:r>
    </w:p>
    <w:p w:rsidR="00EA525F" w:rsidRPr="00522981" w:rsidRDefault="008208F7" w:rsidP="00522981">
      <w:pPr>
        <w:spacing w:before="4"/>
        <w:ind w:left="108" w:right="1606"/>
        <w:rPr>
          <w:rFonts w:asciiTheme="majorBidi" w:eastAsia="Calibri" w:hAnsiTheme="majorBidi" w:cstheme="majorBidi"/>
        </w:rPr>
      </w:pPr>
      <w:r w:rsidRPr="000B57ED">
        <w:rPr>
          <w:rFonts w:asciiTheme="majorBidi" w:eastAsia="Arial" w:hAnsiTheme="majorBidi" w:cstheme="majorBidi"/>
        </w:rPr>
        <w:t>…@student.asbu.edu.tr uzantılı öğrenci e-posta adresinin etkinleştirilmesi gerekmektedir.</w:t>
      </w:r>
    </w:p>
    <w:p w:rsidR="00EA525F" w:rsidRPr="00522981" w:rsidRDefault="008208F7" w:rsidP="00522981">
      <w:pPr>
        <w:spacing w:line="258" w:lineRule="auto"/>
        <w:ind w:left="108" w:right="75"/>
        <w:rPr>
          <w:rFonts w:asciiTheme="majorBidi" w:eastAsia="Calibri" w:hAnsiTheme="majorBidi" w:cstheme="majorBidi"/>
        </w:rPr>
      </w:pPr>
      <w:r w:rsidRPr="000B57ED">
        <w:rPr>
          <w:rFonts w:asciiTheme="majorBidi" w:eastAsia="Arial" w:hAnsiTheme="majorBidi" w:cstheme="majorBidi"/>
        </w:rPr>
        <w:t>Her kurun başında ödevlerin nasıl ve ne zaman yapılacağı, nereye ve ne zaman teslim edileceği ayrıntılı olarak öğrencilere bildirilir. Öğrencilerin ödevlerini son teslim tarihi ve saati dolmadan teslim etmeleri beklenir. Geç teslim edilen ödevler değerlendirilmez, notlandırılmaz ve sisteme 0 olarak girilir. Aksi istenmedikçe ödevler öğretim elemanlarına e-posta yoluyla gönderilmez; son teslim tarihinden önce Moodle'a yüklenir. WhatsApp, Instagram veya başka bir sosyal medya hesabı ya da uygulama üzerinden gönderilen ödevler değerlendirilmez, notlandırılmaz ve sisteme 0 olarak girilir.</w:t>
      </w:r>
    </w:p>
    <w:p w:rsidR="00EA525F" w:rsidRPr="00522981" w:rsidRDefault="008208F7" w:rsidP="00522981">
      <w:pPr>
        <w:spacing w:line="259" w:lineRule="auto"/>
        <w:ind w:left="108" w:right="81"/>
        <w:rPr>
          <w:rFonts w:asciiTheme="majorBidi" w:eastAsia="Calibri" w:hAnsiTheme="majorBidi" w:cstheme="majorBidi"/>
        </w:rPr>
      </w:pPr>
      <w:r w:rsidRPr="000B57ED">
        <w:rPr>
          <w:rFonts w:asciiTheme="majorBidi" w:eastAsia="Arial" w:hAnsiTheme="majorBidi" w:cstheme="majorBidi"/>
        </w:rPr>
        <w:t>Üniversite Rektörlüğü tarafından Üniversiteyi temsil etmek üzere sportif veya benzeri etkinliklere katılmasına izin verilen öğrencilerle sağlık raporu onaylanan öğrencilere ödevlerini teslim etmeleri için üç günlük ek süre verilir.</w:t>
      </w:r>
    </w:p>
    <w:p w:rsidR="00EA525F" w:rsidRPr="000B57ED" w:rsidRDefault="008208F7">
      <w:pPr>
        <w:spacing w:line="258" w:lineRule="auto"/>
        <w:ind w:left="108" w:right="85"/>
        <w:rPr>
          <w:rFonts w:asciiTheme="majorBidi" w:eastAsia="Calibri" w:hAnsiTheme="majorBidi" w:cstheme="majorBidi"/>
        </w:rPr>
        <w:sectPr w:rsidR="00EA525F" w:rsidRPr="000B57ED">
          <w:pgSz w:w="11920" w:h="16860"/>
          <w:pgMar w:top="964" w:right="1020" w:bottom="907" w:left="1020" w:header="369" w:footer="369" w:gutter="0"/>
          <w:cols w:space="708"/>
        </w:sectPr>
      </w:pPr>
      <w:r w:rsidRPr="000B57ED">
        <w:rPr>
          <w:rFonts w:asciiTheme="majorBidi" w:eastAsia="Arial" w:hAnsiTheme="majorBidi" w:cstheme="majorBidi"/>
        </w:rPr>
        <w:t>Öğrenciler sağlık nedenleriyle ya da üniversite rektörlüğü tarafından izinli sayıldıkları süre içerisinde teslim edemedikleri ödevlerini verilen 3 günlük ek süre içinde teslim etmekle yükümlüdür. Bu süreyi geçirmeleri halinde başka ek süre verilmez. Eğer ödevi verilen ek süre bitiminden sonra teslim ederlerse, bu ödevler değerlendirmeye alınmaz, not verilmez ve sisteme ‘0’ olarak girilir.</w:t>
      </w:r>
    </w:p>
    <w:p w:rsidR="00EA525F" w:rsidRPr="000B57ED" w:rsidRDefault="00EA525F">
      <w:pPr>
        <w:spacing w:before="4" w:line="200" w:lineRule="auto"/>
        <w:rPr>
          <w:rFonts w:asciiTheme="majorBidi" w:hAnsiTheme="majorBidi" w:cstheme="majorBidi"/>
        </w:rPr>
      </w:pPr>
    </w:p>
    <w:p w:rsidR="00EA525F" w:rsidRPr="000B57ED" w:rsidRDefault="008208F7">
      <w:pPr>
        <w:pStyle w:val="BookletHeading1"/>
        <w:spacing w:line="460" w:lineRule="auto"/>
        <w:rPr>
          <w:rFonts w:asciiTheme="majorBidi" w:eastAsia="Calibri" w:hAnsiTheme="majorBidi" w:cstheme="majorBidi"/>
          <w:sz w:val="20"/>
        </w:rPr>
      </w:pPr>
      <w:r w:rsidRPr="000B57ED">
        <w:rPr>
          <w:rFonts w:asciiTheme="majorBidi" w:eastAsia="Arial" w:hAnsiTheme="majorBidi" w:cstheme="majorBidi"/>
          <w:sz w:val="20"/>
        </w:rPr>
        <w:t>ÖLÇME VE DEĞERLENDİRME</w:t>
      </w:r>
    </w:p>
    <w:p w:rsidR="00EA525F" w:rsidRPr="000B57ED" w:rsidRDefault="008208F7">
      <w:pPr>
        <w:spacing w:before="63"/>
        <w:ind w:left="128" w:right="1357"/>
        <w:rPr>
          <w:rFonts w:asciiTheme="majorBidi" w:eastAsia="Calibri" w:hAnsiTheme="majorBidi" w:cstheme="majorBidi"/>
        </w:rPr>
      </w:pPr>
      <w:r w:rsidRPr="000B57ED">
        <w:rPr>
          <w:rFonts w:asciiTheme="majorBidi" w:eastAsia="Arial" w:hAnsiTheme="majorBidi" w:cstheme="majorBidi"/>
        </w:rPr>
        <w:t>Ankara Sosyal Bilimler Üniversitesi’nde seviye içi değerlendirme iki ayrı şekilde yapılmaktadır.</w:t>
      </w:r>
    </w:p>
    <w:p w:rsidR="00EA525F" w:rsidRPr="000B57ED" w:rsidRDefault="008208F7">
      <w:pPr>
        <w:spacing w:before="24"/>
        <w:ind w:left="959"/>
        <w:rPr>
          <w:rFonts w:asciiTheme="majorBidi" w:eastAsia="Calibri" w:hAnsiTheme="majorBidi" w:cstheme="majorBidi"/>
        </w:rPr>
      </w:pPr>
      <w:r w:rsidRPr="000B57ED">
        <w:rPr>
          <w:rFonts w:asciiTheme="majorBidi" w:eastAsia="Arial" w:hAnsiTheme="majorBidi" w:cstheme="majorBidi"/>
          <w:b/>
        </w:rPr>
        <w:t>1</w:t>
      </w:r>
      <w:proofErr w:type="gramStart"/>
      <w:r w:rsidRPr="000B57ED">
        <w:rPr>
          <w:rFonts w:asciiTheme="majorBidi" w:eastAsia="Arial" w:hAnsiTheme="majorBidi" w:cstheme="majorBidi"/>
          <w:b/>
        </w:rPr>
        <w:t xml:space="preserve">-  </w:t>
      </w:r>
      <w:r w:rsidRPr="000B57ED">
        <w:rPr>
          <w:rFonts w:asciiTheme="majorBidi" w:eastAsia="Arial" w:hAnsiTheme="majorBidi" w:cstheme="majorBidi"/>
          <w:b/>
          <w:color w:val="FF0000"/>
        </w:rPr>
        <w:t>Sınavlar</w:t>
      </w:r>
      <w:proofErr w:type="gramEnd"/>
    </w:p>
    <w:p w:rsidR="00EA525F" w:rsidRPr="000B57ED" w:rsidRDefault="008208F7">
      <w:pPr>
        <w:spacing w:before="19"/>
        <w:ind w:left="531"/>
        <w:rPr>
          <w:rFonts w:asciiTheme="majorBidi" w:eastAsia="Calibri" w:hAnsiTheme="majorBidi" w:cstheme="majorBidi"/>
        </w:rPr>
      </w:pPr>
      <w:r w:rsidRPr="000B57ED">
        <w:rPr>
          <w:rFonts w:asciiTheme="majorBidi" w:eastAsia="Arial" w:hAnsiTheme="majorBidi" w:cstheme="majorBidi"/>
        </w:rPr>
        <w:t>a.  Kısa sınavlar</w:t>
      </w:r>
    </w:p>
    <w:p w:rsidR="00EA525F" w:rsidRPr="000B57ED" w:rsidRDefault="008208F7">
      <w:pPr>
        <w:spacing w:before="24"/>
        <w:ind w:left="531"/>
        <w:rPr>
          <w:rFonts w:asciiTheme="majorBidi" w:eastAsia="Calibri" w:hAnsiTheme="majorBidi" w:cstheme="majorBidi"/>
        </w:rPr>
      </w:pPr>
      <w:r w:rsidRPr="000B57ED">
        <w:rPr>
          <w:rFonts w:asciiTheme="majorBidi" w:eastAsia="Arial" w:hAnsiTheme="majorBidi" w:cstheme="majorBidi"/>
        </w:rPr>
        <w:t>b.  Kur Sonu Sınavı</w:t>
      </w:r>
    </w:p>
    <w:p w:rsidR="00EA525F" w:rsidRPr="000B57ED" w:rsidRDefault="008208F7">
      <w:pPr>
        <w:spacing w:before="19"/>
        <w:ind w:left="911"/>
        <w:rPr>
          <w:rFonts w:asciiTheme="majorBidi" w:eastAsia="Calibri" w:hAnsiTheme="majorBidi" w:cstheme="majorBidi"/>
        </w:rPr>
      </w:pPr>
      <w:r w:rsidRPr="000B57ED">
        <w:rPr>
          <w:rFonts w:asciiTheme="majorBidi" w:eastAsia="Arial" w:hAnsiTheme="majorBidi" w:cstheme="majorBidi"/>
          <w:b/>
        </w:rPr>
        <w:t>2</w:t>
      </w:r>
      <w:r w:rsidRPr="000B57ED">
        <w:rPr>
          <w:rFonts w:asciiTheme="majorBidi" w:eastAsia="Arial" w:hAnsiTheme="majorBidi" w:cstheme="majorBidi"/>
          <w:b/>
          <w:color w:val="FF0000"/>
        </w:rPr>
        <w:t>- Sürekli değerlendirme</w:t>
      </w:r>
    </w:p>
    <w:p w:rsidR="00EA525F" w:rsidRPr="000B57ED" w:rsidRDefault="008208F7">
      <w:pPr>
        <w:spacing w:before="19"/>
        <w:ind w:left="531"/>
        <w:rPr>
          <w:rFonts w:asciiTheme="majorBidi" w:eastAsia="Calibri" w:hAnsiTheme="majorBidi" w:cstheme="majorBidi"/>
        </w:rPr>
      </w:pPr>
      <w:r w:rsidRPr="000B57ED">
        <w:rPr>
          <w:rFonts w:asciiTheme="majorBidi" w:eastAsia="Arial" w:hAnsiTheme="majorBidi" w:cstheme="majorBidi"/>
        </w:rPr>
        <w:t>a. Ödevler (yazma ödevleri, konuşma ödevleri, çevrim içi ödevler vb.)</w:t>
      </w:r>
    </w:p>
    <w:p w:rsidR="00EA525F" w:rsidRPr="000B57ED" w:rsidRDefault="008208F7">
      <w:pPr>
        <w:spacing w:before="34"/>
        <w:ind w:left="531"/>
        <w:rPr>
          <w:rFonts w:asciiTheme="majorBidi" w:eastAsia="Calibri" w:hAnsiTheme="majorBidi" w:cstheme="majorBidi"/>
        </w:rPr>
      </w:pPr>
      <w:r w:rsidRPr="000B57ED">
        <w:rPr>
          <w:rFonts w:asciiTheme="majorBidi" w:eastAsia="Arial" w:hAnsiTheme="majorBidi" w:cstheme="majorBidi"/>
        </w:rPr>
        <w:t>b. Öğretim elemanı değerlendirmesi</w:t>
      </w:r>
    </w:p>
    <w:p w:rsidR="00EA525F" w:rsidRPr="000B57ED" w:rsidRDefault="00EA525F">
      <w:pPr>
        <w:spacing w:before="8" w:line="160" w:lineRule="auto"/>
        <w:rPr>
          <w:rFonts w:asciiTheme="majorBidi" w:hAnsiTheme="majorBidi" w:cstheme="majorBidi"/>
        </w:rPr>
      </w:pPr>
    </w:p>
    <w:p w:rsidR="00EA525F" w:rsidRPr="000B57ED" w:rsidRDefault="008208F7">
      <w:pPr>
        <w:spacing w:line="258" w:lineRule="auto"/>
        <w:ind w:left="108" w:right="71"/>
        <w:rPr>
          <w:rFonts w:asciiTheme="majorBidi" w:eastAsia="Calibri" w:hAnsiTheme="majorBidi" w:cstheme="majorBidi"/>
        </w:rPr>
      </w:pPr>
      <w:r w:rsidRPr="000B57ED">
        <w:rPr>
          <w:rFonts w:asciiTheme="majorBidi" w:eastAsia="Arial" w:hAnsiTheme="majorBidi" w:cstheme="majorBidi"/>
        </w:rPr>
        <w:t>Kur Sonu Sınavına girmek için bir ön koşul vardır. Öğrenciler, Kur Sonu Sınavına (</w:t>
      </w:r>
      <w:r w:rsidRPr="000B57ED">
        <w:rPr>
          <w:rFonts w:ascii="Sakkal Majalla" w:eastAsia="Arial" w:hAnsi="Sakkal Majalla" w:cs="Sakkal Majalla"/>
        </w:rPr>
        <w:t>امتحان</w:t>
      </w:r>
      <w:r w:rsidRPr="000B57ED">
        <w:rPr>
          <w:rFonts w:asciiTheme="majorBidi" w:eastAsia="Arial" w:hAnsiTheme="majorBidi" w:cstheme="majorBidi"/>
        </w:rPr>
        <w:t xml:space="preserve"> </w:t>
      </w:r>
      <w:r w:rsidRPr="000B57ED">
        <w:rPr>
          <w:rFonts w:ascii="Sakkal Majalla" w:eastAsia="Arial" w:hAnsi="Sakkal Majalla" w:cs="Sakkal Majalla"/>
        </w:rPr>
        <w:t>نهاية</w:t>
      </w:r>
      <w:r w:rsidRPr="000B57ED">
        <w:rPr>
          <w:rFonts w:asciiTheme="majorBidi" w:eastAsia="Arial" w:hAnsiTheme="majorBidi" w:cstheme="majorBidi"/>
        </w:rPr>
        <w:t xml:space="preserve"> </w:t>
      </w:r>
      <w:r w:rsidRPr="000B57ED">
        <w:rPr>
          <w:rFonts w:ascii="Sakkal Majalla" w:eastAsia="Arial" w:hAnsi="Sakkal Majalla" w:cs="Sakkal Majalla"/>
        </w:rPr>
        <w:t>الدورة</w:t>
      </w:r>
      <w:r w:rsidRPr="000B57ED">
        <w:rPr>
          <w:rFonts w:asciiTheme="majorBidi" w:eastAsia="Arial" w:hAnsiTheme="majorBidi" w:cstheme="majorBidi"/>
        </w:rPr>
        <w:t xml:space="preserve"> </w:t>
      </w:r>
      <w:r w:rsidRPr="000B57ED">
        <w:rPr>
          <w:rFonts w:ascii="Sakkal Majalla" w:eastAsia="Arial" w:hAnsi="Sakkal Majalla" w:cs="Sakkal Majalla"/>
        </w:rPr>
        <w:t>الدراسية</w:t>
      </w:r>
      <w:r w:rsidRPr="000B57ED">
        <w:rPr>
          <w:rFonts w:asciiTheme="majorBidi" w:eastAsia="Arial" w:hAnsiTheme="majorBidi" w:cstheme="majorBidi"/>
        </w:rPr>
        <w:t>) girebilmek için kısa sınavlar, ödevler ve öğretim elemanı değerlendirmesinden oluşan toplam puandan 100 üzerinden en az 60 almalıdır. Bu toplamdan 59 veya daha düşük puan alan öğrenciler Kur Sonu Sınavına giremez ve kuru geçemezler. Değerlendirme yüzdeleri Tablo 11'de ayrıntılı olarak verilmiştir.</w:t>
      </w:r>
    </w:p>
    <w:p w:rsidR="00EA525F" w:rsidRPr="000B57ED" w:rsidRDefault="00EA525F">
      <w:pPr>
        <w:spacing w:before="2" w:line="160" w:lineRule="auto"/>
        <w:rPr>
          <w:rFonts w:asciiTheme="majorBidi" w:hAnsiTheme="majorBidi" w:cstheme="majorBidi"/>
        </w:rPr>
      </w:pPr>
    </w:p>
    <w:p w:rsidR="00EA525F" w:rsidRPr="000B57ED" w:rsidRDefault="008208F7">
      <w:pPr>
        <w:spacing w:line="260" w:lineRule="auto"/>
        <w:ind w:left="108" w:right="958"/>
        <w:rPr>
          <w:rFonts w:asciiTheme="majorBidi" w:eastAsia="Calibri" w:hAnsiTheme="majorBidi" w:cstheme="majorBidi"/>
        </w:rPr>
      </w:pPr>
      <w:r w:rsidRPr="000B57ED">
        <w:rPr>
          <w:rFonts w:asciiTheme="majorBidi" w:eastAsia="Arial" w:hAnsiTheme="majorBidi" w:cstheme="majorBidi"/>
          <w:b/>
          <w:i/>
        </w:rPr>
        <w:t>Kur Sonu Sınavına girmek için kısa sınav, ödev ve öğretim elemanı değerlendirmesi ağırlıkları</w:t>
      </w:r>
    </w:p>
    <w:p w:rsidR="00EA525F" w:rsidRPr="000B57ED" w:rsidRDefault="00EA525F">
      <w:pPr>
        <w:spacing w:before="8" w:line="260" w:lineRule="auto"/>
        <w:rPr>
          <w:rFonts w:asciiTheme="majorBidi" w:hAnsiTheme="majorBidi" w:cstheme="majorBidi"/>
        </w:rPr>
      </w:pPr>
    </w:p>
    <w:tbl>
      <w:tblPr>
        <w:tblStyle w:val="aa"/>
        <w:tblW w:w="4317" w:type="dxa"/>
        <w:tblInd w:w="15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000" w:firstRow="0" w:lastRow="0" w:firstColumn="0" w:lastColumn="0" w:noHBand="0" w:noVBand="0"/>
      </w:tblPr>
      <w:tblGrid>
        <w:gridCol w:w="1556"/>
        <w:gridCol w:w="2761"/>
      </w:tblGrid>
      <w:tr w:rsidR="00EA525F" w:rsidRPr="000B57ED">
        <w:trPr>
          <w:trHeight w:val="413"/>
          <w:tblHeader/>
        </w:trPr>
        <w:tc>
          <w:tcPr>
            <w:tcW w:w="1556" w:type="dxa"/>
            <w:tcBorders>
              <w:top w:val="single" w:sz="7" w:space="0" w:color="000000"/>
              <w:left w:val="single" w:sz="7" w:space="0" w:color="000000"/>
              <w:bottom w:val="single" w:sz="7" w:space="0" w:color="000000"/>
              <w:right w:val="single" w:sz="7"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b/>
                <w:color w:val="FFFFFF"/>
              </w:rPr>
              <w:t>YÜZDELİK</w:t>
            </w:r>
          </w:p>
        </w:tc>
        <w:tc>
          <w:tcPr>
            <w:tcW w:w="2761" w:type="dxa"/>
            <w:tcBorders>
              <w:top w:val="single" w:sz="7" w:space="0" w:color="000000"/>
              <w:left w:val="single" w:sz="7" w:space="0" w:color="000000"/>
              <w:bottom w:val="single" w:sz="7" w:space="0" w:color="000000"/>
              <w:right w:val="single" w:sz="7"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b/>
                <w:color w:val="FFFFFF"/>
              </w:rPr>
              <w:t>İÇERİK</w:t>
            </w:r>
          </w:p>
        </w:tc>
      </w:tr>
      <w:tr w:rsidR="00EA525F" w:rsidRPr="000B57ED">
        <w:trPr>
          <w:trHeight w:val="1224"/>
        </w:trPr>
        <w:tc>
          <w:tcPr>
            <w:tcW w:w="1556"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%50</w:t>
            </w:r>
          </w:p>
        </w:tc>
        <w:tc>
          <w:tcPr>
            <w:tcW w:w="2761"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4" w:right="174"/>
              <w:rPr>
                <w:rFonts w:asciiTheme="majorBidi" w:eastAsia="Calibri" w:hAnsiTheme="majorBidi" w:cstheme="majorBidi"/>
              </w:rPr>
            </w:pPr>
            <w:r w:rsidRPr="000B57ED">
              <w:rPr>
                <w:rFonts w:asciiTheme="majorBidi" w:eastAsia="Arial" w:hAnsiTheme="majorBidi" w:cstheme="majorBidi"/>
              </w:rPr>
              <w:t>Ödevler, Sınıf içi uygulamalar, Çevrimiçi (çevrim içi) içerik ve Öğretim elemanı değerlendirmesi</w:t>
            </w:r>
          </w:p>
        </w:tc>
      </w:tr>
      <w:tr w:rsidR="00EA525F" w:rsidRPr="000B57ED">
        <w:trPr>
          <w:trHeight w:val="422"/>
        </w:trPr>
        <w:tc>
          <w:tcPr>
            <w:tcW w:w="1556"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%50</w:t>
            </w:r>
          </w:p>
        </w:tc>
        <w:tc>
          <w:tcPr>
            <w:tcW w:w="2761"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rPr>
              <w:t>Kısa sınavlar</w:t>
            </w:r>
          </w:p>
        </w:tc>
      </w:tr>
    </w:tbl>
    <w:p w:rsidR="00EA525F" w:rsidRPr="000B57ED" w:rsidRDefault="008208F7">
      <w:pPr>
        <w:pStyle w:val="ResimYazs"/>
        <w:spacing w:line="260" w:lineRule="auto"/>
        <w:ind w:left="108"/>
        <w:jc w:val="left"/>
        <w:rPr>
          <w:rFonts w:eastAsia="Calibri"/>
          <w:sz w:val="20"/>
          <w:szCs w:val="20"/>
        </w:rPr>
      </w:pPr>
      <w:r w:rsidRPr="000B57ED">
        <w:rPr>
          <w:rFonts w:eastAsia="Arial"/>
          <w:sz w:val="20"/>
          <w:szCs w:val="20"/>
        </w:rPr>
        <w:t>Tablo 11: Kur Sonu Sınavına girmek için kısa sınav, ödev ve öğretim elemanı değerlendirmesi ağırlıkları</w:t>
      </w:r>
    </w:p>
    <w:p w:rsidR="00EA525F" w:rsidRPr="000B57ED" w:rsidRDefault="008208F7">
      <w:pPr>
        <w:spacing w:before="24" w:line="260" w:lineRule="auto"/>
        <w:ind w:left="108"/>
        <w:rPr>
          <w:rFonts w:asciiTheme="majorBidi" w:eastAsia="Calibri" w:hAnsiTheme="majorBidi" w:cstheme="majorBidi"/>
        </w:rPr>
      </w:pPr>
      <w:r w:rsidRPr="000B57ED">
        <w:rPr>
          <w:rFonts w:asciiTheme="majorBidi" w:eastAsia="Arial" w:hAnsiTheme="majorBidi" w:cstheme="majorBidi"/>
          <w:i/>
          <w:color w:val="333333"/>
        </w:rPr>
        <w:t>*** Orta Üstü seviyede Kur Sonu Sınavı yapılmamaktadır.</w:t>
      </w:r>
    </w:p>
    <w:p w:rsidR="00EA525F" w:rsidRPr="000B57ED" w:rsidRDefault="00EA525F">
      <w:pPr>
        <w:spacing w:before="1" w:line="160" w:lineRule="auto"/>
        <w:rPr>
          <w:rFonts w:asciiTheme="majorBidi" w:hAnsiTheme="majorBidi" w:cstheme="majorBidi"/>
        </w:rPr>
      </w:pPr>
    </w:p>
    <w:p w:rsidR="00EA525F" w:rsidRPr="000B57ED" w:rsidRDefault="008208F7">
      <w:pPr>
        <w:spacing w:before="16" w:line="259" w:lineRule="auto"/>
        <w:ind w:left="108" w:right="77"/>
        <w:rPr>
          <w:rFonts w:asciiTheme="majorBidi" w:eastAsia="Calibri" w:hAnsiTheme="majorBidi" w:cstheme="majorBidi"/>
        </w:rPr>
      </w:pPr>
      <w:r w:rsidRPr="000B57ED">
        <w:rPr>
          <w:rFonts w:asciiTheme="majorBidi" w:eastAsia="Arial" w:hAnsiTheme="majorBidi" w:cstheme="majorBidi"/>
        </w:rPr>
        <w:t>Seviyeyi geçmek için Orta Üstü seviye hariç öğrencinin tüm değerlendirme ölçütlerinden 100 üzerinden 75 alması gerekmektedir. Kur seviyelerinin değerlendirme yüzdeleri Tablo 12'de verilmiştir.</w:t>
      </w:r>
    </w:p>
    <w:p w:rsidR="00EA525F" w:rsidRPr="000B57ED" w:rsidRDefault="00EA525F">
      <w:pPr>
        <w:spacing w:before="17"/>
        <w:rPr>
          <w:rFonts w:asciiTheme="majorBidi" w:hAnsiTheme="majorBidi" w:cstheme="majorBidi"/>
        </w:rPr>
      </w:pPr>
    </w:p>
    <w:tbl>
      <w:tblPr>
        <w:tblStyle w:val="ab"/>
        <w:tblW w:w="4250" w:type="dxa"/>
        <w:tblInd w:w="15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000" w:firstRow="0" w:lastRow="0" w:firstColumn="0" w:lastColumn="0" w:noHBand="0" w:noVBand="0"/>
      </w:tblPr>
      <w:tblGrid>
        <w:gridCol w:w="1527"/>
        <w:gridCol w:w="2723"/>
      </w:tblGrid>
      <w:tr w:rsidR="00EA525F" w:rsidRPr="000B57ED">
        <w:trPr>
          <w:trHeight w:val="418"/>
          <w:tblHeader/>
        </w:trPr>
        <w:tc>
          <w:tcPr>
            <w:tcW w:w="1527" w:type="dxa"/>
            <w:tcBorders>
              <w:top w:val="single" w:sz="7" w:space="0" w:color="000000"/>
              <w:left w:val="single" w:sz="7" w:space="0" w:color="000000"/>
              <w:bottom w:val="single" w:sz="7" w:space="0" w:color="000000"/>
              <w:right w:val="single" w:sz="7"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b/>
                <w:color w:val="FFFFFF"/>
              </w:rPr>
              <w:t>YÜZDELİK</w:t>
            </w:r>
          </w:p>
        </w:tc>
        <w:tc>
          <w:tcPr>
            <w:tcW w:w="2723" w:type="dxa"/>
            <w:tcBorders>
              <w:top w:val="single" w:sz="7" w:space="0" w:color="000000"/>
              <w:left w:val="single" w:sz="7" w:space="0" w:color="000000"/>
              <w:bottom w:val="single" w:sz="7" w:space="0" w:color="000000"/>
              <w:right w:val="single" w:sz="7" w:space="0" w:color="000000"/>
            </w:tcBorders>
            <w:shd w:val="clear" w:color="auto" w:fill="6D183A"/>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b/>
                <w:color w:val="FFFFFF"/>
              </w:rPr>
              <w:t>İÇERİK</w:t>
            </w:r>
          </w:p>
        </w:tc>
      </w:tr>
      <w:tr w:rsidR="00EA525F" w:rsidRPr="000B57ED">
        <w:trPr>
          <w:trHeight w:val="418"/>
        </w:trPr>
        <w:tc>
          <w:tcPr>
            <w:tcW w:w="1527"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%10</w:t>
            </w:r>
          </w:p>
        </w:tc>
        <w:tc>
          <w:tcPr>
            <w:tcW w:w="2723"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rPr>
              <w:t>Ödevler, Sınıf içi uygulamalar</w:t>
            </w:r>
          </w:p>
        </w:tc>
      </w:tr>
      <w:tr w:rsidR="00EA525F" w:rsidRPr="000B57ED">
        <w:trPr>
          <w:trHeight w:val="418"/>
        </w:trPr>
        <w:tc>
          <w:tcPr>
            <w:tcW w:w="1527"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%40</w:t>
            </w:r>
          </w:p>
        </w:tc>
        <w:tc>
          <w:tcPr>
            <w:tcW w:w="2723"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rPr>
              <w:t>Kısa sınavlar</w:t>
            </w:r>
          </w:p>
        </w:tc>
      </w:tr>
      <w:tr w:rsidR="00EA525F" w:rsidRPr="000B57ED">
        <w:trPr>
          <w:trHeight w:val="415"/>
        </w:trPr>
        <w:tc>
          <w:tcPr>
            <w:tcW w:w="1527"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%50</w:t>
            </w:r>
          </w:p>
        </w:tc>
        <w:tc>
          <w:tcPr>
            <w:tcW w:w="2723" w:type="dxa"/>
            <w:tcBorders>
              <w:top w:val="single" w:sz="7" w:space="0" w:color="000000"/>
              <w:left w:val="single" w:sz="7" w:space="0" w:color="000000"/>
              <w:bottom w:val="single" w:sz="7" w:space="0" w:color="000000"/>
              <w:right w:val="single" w:sz="7" w:space="0" w:color="000000"/>
            </w:tcBorders>
            <w:shd w:val="clear" w:color="auto" w:fill="FFFFFF"/>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rPr>
              <w:t>Kur sonu sınavı (</w:t>
            </w:r>
            <w:r w:rsidR="008637D0" w:rsidRPr="000B57ED">
              <w:rPr>
                <w:rFonts w:asciiTheme="majorBidi" w:eastAsia="Arial" w:hAnsiTheme="majorBidi" w:cstheme="majorBidi"/>
                <w:rtl/>
              </w:rPr>
              <w:t xml:space="preserve">امتحان نهاية الدورة </w:t>
            </w:r>
            <w:proofErr w:type="gramStart"/>
            <w:r w:rsidR="008637D0" w:rsidRPr="000B57ED">
              <w:rPr>
                <w:rFonts w:asciiTheme="majorBidi" w:eastAsia="Arial" w:hAnsiTheme="majorBidi" w:cstheme="majorBidi"/>
                <w:rtl/>
              </w:rPr>
              <w:t>الدراسية</w:t>
            </w:r>
            <w:r w:rsidR="008637D0" w:rsidRPr="000B57ED">
              <w:rPr>
                <w:rFonts w:asciiTheme="majorBidi" w:eastAsia="Arial" w:hAnsiTheme="majorBidi" w:cstheme="majorBidi"/>
              </w:rPr>
              <w:t xml:space="preserve"> </w:t>
            </w:r>
            <w:r w:rsidRPr="000B57ED">
              <w:rPr>
                <w:rFonts w:asciiTheme="majorBidi" w:eastAsia="Arial" w:hAnsiTheme="majorBidi" w:cstheme="majorBidi"/>
              </w:rPr>
              <w:t>)</w:t>
            </w:r>
            <w:proofErr w:type="gramEnd"/>
          </w:p>
        </w:tc>
      </w:tr>
      <w:tr w:rsidR="00EA525F" w:rsidRPr="000B57ED">
        <w:trPr>
          <w:trHeight w:val="416"/>
        </w:trPr>
        <w:tc>
          <w:tcPr>
            <w:tcW w:w="1527"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9"/>
              <w:rPr>
                <w:rFonts w:asciiTheme="majorBidi" w:eastAsia="Calibri" w:hAnsiTheme="majorBidi" w:cstheme="majorBidi"/>
              </w:rPr>
            </w:pPr>
            <w:r w:rsidRPr="000B57ED">
              <w:rPr>
                <w:rFonts w:asciiTheme="majorBidi" w:eastAsia="Arial" w:hAnsiTheme="majorBidi" w:cstheme="majorBidi"/>
              </w:rPr>
              <w:t>Toplam: %100</w:t>
            </w:r>
          </w:p>
        </w:tc>
        <w:tc>
          <w:tcPr>
            <w:tcW w:w="2723" w:type="dxa"/>
            <w:tcBorders>
              <w:top w:val="single" w:sz="7" w:space="0" w:color="000000"/>
              <w:left w:val="single" w:sz="7" w:space="0" w:color="000000"/>
              <w:bottom w:val="single" w:sz="7" w:space="0" w:color="000000"/>
              <w:right w:val="single" w:sz="7" w:space="0" w:color="000000"/>
            </w:tcBorders>
            <w:shd w:val="clear" w:color="auto" w:fill="F5F1F3"/>
            <w:tcMar>
              <w:top w:w="55" w:type="dxa"/>
              <w:left w:w="85" w:type="dxa"/>
              <w:bottom w:w="55" w:type="dxa"/>
              <w:right w:w="85" w:type="dxa"/>
            </w:tcMar>
            <w:vAlign w:val="center"/>
          </w:tcPr>
          <w:p w:rsidR="00EA525F" w:rsidRPr="000B57ED" w:rsidRDefault="008208F7">
            <w:pPr>
              <w:spacing w:after="0" w:line="240" w:lineRule="auto"/>
              <w:ind w:left="124"/>
              <w:rPr>
                <w:rFonts w:asciiTheme="majorBidi" w:eastAsia="Calibri" w:hAnsiTheme="majorBidi" w:cstheme="majorBidi"/>
              </w:rPr>
            </w:pPr>
            <w:r w:rsidRPr="000B57ED">
              <w:rPr>
                <w:rFonts w:asciiTheme="majorBidi" w:eastAsia="Arial" w:hAnsiTheme="majorBidi" w:cstheme="majorBidi"/>
              </w:rPr>
              <w:t>Kur/Seviye Başarısı</w:t>
            </w:r>
          </w:p>
        </w:tc>
      </w:tr>
    </w:tbl>
    <w:p w:rsidR="00EA525F" w:rsidRPr="000B57ED" w:rsidRDefault="008208F7">
      <w:pPr>
        <w:pStyle w:val="ResimYazs"/>
        <w:spacing w:line="260" w:lineRule="auto"/>
        <w:ind w:left="108" w:right="2093"/>
        <w:jc w:val="left"/>
        <w:rPr>
          <w:rFonts w:eastAsia="Calibri"/>
          <w:sz w:val="20"/>
          <w:szCs w:val="20"/>
        </w:rPr>
      </w:pPr>
      <w:r w:rsidRPr="000B57ED">
        <w:rPr>
          <w:rFonts w:eastAsia="Arial"/>
          <w:sz w:val="20"/>
          <w:szCs w:val="20"/>
        </w:rPr>
        <w:t>Tablo 12: Her kur için değerlendirme ölçütleri</w:t>
      </w:r>
    </w:p>
    <w:p w:rsidR="00EA525F" w:rsidRPr="000B57ED" w:rsidRDefault="00EA525F">
      <w:pPr>
        <w:spacing w:before="2" w:line="180" w:lineRule="auto"/>
        <w:rPr>
          <w:rFonts w:asciiTheme="majorBidi" w:hAnsiTheme="majorBidi" w:cstheme="majorBidi"/>
        </w:rPr>
      </w:pPr>
    </w:p>
    <w:p w:rsidR="00EA525F" w:rsidRPr="000B57ED" w:rsidRDefault="00EA525F">
      <w:pPr>
        <w:spacing w:line="258" w:lineRule="auto"/>
        <w:ind w:left="108" w:right="79"/>
        <w:rPr>
          <w:rFonts w:asciiTheme="majorBidi" w:eastAsia="Calibri" w:hAnsiTheme="majorBidi" w:cstheme="majorBidi"/>
        </w:rPr>
        <w:sectPr w:rsidR="00EA525F" w:rsidRPr="000B57ED">
          <w:pgSz w:w="11920" w:h="16860"/>
          <w:pgMar w:top="964" w:right="1020" w:bottom="907" w:left="1020" w:header="369" w:footer="369" w:gutter="0"/>
          <w:cols w:space="708"/>
        </w:sectPr>
      </w:pPr>
    </w:p>
    <w:p w:rsidR="00EA525F" w:rsidRPr="000B57ED" w:rsidRDefault="00EA525F">
      <w:pPr>
        <w:spacing w:before="4" w:line="160" w:lineRule="auto"/>
        <w:rPr>
          <w:rFonts w:asciiTheme="majorBidi" w:hAnsiTheme="majorBidi" w:cstheme="majorBidi"/>
        </w:rPr>
      </w:pPr>
    </w:p>
    <w:p w:rsidR="00EA525F" w:rsidRPr="000B57ED" w:rsidRDefault="008208F7">
      <w:pPr>
        <w:pStyle w:val="BookletHeading1"/>
        <w:spacing w:before="16" w:line="260" w:lineRule="auto"/>
        <w:rPr>
          <w:rFonts w:asciiTheme="majorBidi" w:eastAsia="Calibri" w:hAnsiTheme="majorBidi" w:cstheme="majorBidi"/>
          <w:sz w:val="20"/>
        </w:rPr>
      </w:pPr>
      <w:r w:rsidRPr="000B57ED">
        <w:rPr>
          <w:rFonts w:asciiTheme="majorBidi" w:eastAsia="Arial" w:hAnsiTheme="majorBidi" w:cstheme="majorBidi"/>
          <w:sz w:val="20"/>
        </w:rPr>
        <w:t>SINAVLAR</w:t>
      </w:r>
    </w:p>
    <w:tbl>
      <w:tblPr>
        <w:tblStyle w:val="TableNormal"/>
        <w:tblW w:w="0" w:type="auto"/>
        <w:tblInd w:w="255"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767"/>
        <w:gridCol w:w="3908"/>
        <w:gridCol w:w="3677"/>
      </w:tblGrid>
      <w:tr w:rsidR="00C125B9" w:rsidRPr="000B57ED" w:rsidTr="00DF127C">
        <w:trPr>
          <w:trHeight w:val="928"/>
          <w:tblHeader/>
        </w:trPr>
        <w:tc>
          <w:tcPr>
            <w:tcW w:w="9352" w:type="dxa"/>
            <w:gridSpan w:val="3"/>
            <w:shd w:val="clear" w:color="auto" w:fill="6D183A"/>
            <w:tcMar>
              <w:top w:w="55" w:type="dxa"/>
              <w:left w:w="85" w:type="dxa"/>
              <w:bottom w:w="55" w:type="dxa"/>
              <w:right w:w="85" w:type="dxa"/>
            </w:tcMar>
            <w:vAlign w:val="center"/>
          </w:tcPr>
          <w:p w:rsidR="00C125B9" w:rsidRPr="000B57ED" w:rsidRDefault="00C125B9" w:rsidP="00DF127C">
            <w:pPr>
              <w:pStyle w:val="TableParagraph"/>
              <w:spacing w:after="0" w:line="240" w:lineRule="auto"/>
              <w:ind w:left="514" w:right="282"/>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16-haftalık</w:t>
            </w:r>
            <w:r w:rsidRPr="000B57ED">
              <w:rPr>
                <w:rFonts w:asciiTheme="majorBidi" w:eastAsia="Arial" w:hAnsiTheme="majorBidi" w:cstheme="majorBidi"/>
                <w:b/>
                <w:color w:val="FFFFFF"/>
                <w:spacing w:val="-6"/>
                <w:sz w:val="20"/>
                <w:szCs w:val="20"/>
              </w:rPr>
              <w:t xml:space="preserve"> </w:t>
            </w:r>
            <w:proofErr w:type="gramStart"/>
            <w:r w:rsidRPr="000B57ED">
              <w:rPr>
                <w:rFonts w:asciiTheme="majorBidi" w:eastAsia="Arial" w:hAnsiTheme="majorBidi" w:cstheme="majorBidi"/>
                <w:b/>
                <w:color w:val="FFFFFF"/>
                <w:sz w:val="20"/>
                <w:szCs w:val="20"/>
              </w:rPr>
              <w:t>BAŞLANGIÇ</w:t>
            </w:r>
            <w:r w:rsidRPr="000B57ED">
              <w:rPr>
                <w:rFonts w:asciiTheme="majorBidi" w:eastAsia="Arial" w:hAnsiTheme="majorBidi" w:cstheme="majorBidi"/>
                <w:b/>
                <w:color w:val="FFFFFF"/>
                <w:spacing w:val="-4"/>
                <w:sz w:val="20"/>
                <w:szCs w:val="20"/>
              </w:rPr>
              <w:t xml:space="preserve"> </w:t>
            </w:r>
            <w:r w:rsidRPr="000B57ED">
              <w:rPr>
                <w:rFonts w:asciiTheme="majorBidi" w:eastAsia="Arial" w:hAnsiTheme="majorBidi" w:cstheme="majorBidi"/>
                <w:b/>
                <w:color w:val="FFFFFF"/>
                <w:sz w:val="20"/>
                <w:szCs w:val="20"/>
              </w:rPr>
              <w:t>-</w:t>
            </w:r>
            <w:proofErr w:type="gramEnd"/>
            <w:r w:rsidRPr="000B57ED">
              <w:rPr>
                <w:rFonts w:asciiTheme="majorBidi" w:eastAsia="Arial" w:hAnsiTheme="majorBidi" w:cstheme="majorBidi"/>
                <w:b/>
                <w:color w:val="FFFFFF"/>
                <w:spacing w:val="-6"/>
                <w:sz w:val="20"/>
                <w:szCs w:val="20"/>
              </w:rPr>
              <w:t xml:space="preserve"> </w:t>
            </w:r>
            <w:r w:rsidRPr="000B57ED">
              <w:rPr>
                <w:rFonts w:asciiTheme="majorBidi" w:eastAsia="Arial" w:hAnsiTheme="majorBidi" w:cstheme="majorBidi"/>
                <w:b/>
                <w:color w:val="FFFFFF"/>
                <w:sz w:val="20"/>
                <w:szCs w:val="20"/>
              </w:rPr>
              <w:t>BAŞLANGIÇ-ÜSTÜ</w:t>
            </w:r>
            <w:r w:rsidRPr="000B57ED">
              <w:rPr>
                <w:rFonts w:asciiTheme="majorBidi" w:eastAsia="Arial" w:hAnsiTheme="majorBidi" w:cstheme="majorBidi"/>
                <w:b/>
                <w:color w:val="FFFFFF"/>
                <w:spacing w:val="-6"/>
                <w:sz w:val="20"/>
                <w:szCs w:val="20"/>
              </w:rPr>
              <w:t xml:space="preserve"> </w:t>
            </w:r>
            <w:r w:rsidRPr="000B57ED">
              <w:rPr>
                <w:rFonts w:asciiTheme="majorBidi" w:eastAsia="Arial" w:hAnsiTheme="majorBidi" w:cstheme="majorBidi"/>
                <w:b/>
                <w:color w:val="FFFFFF"/>
                <w:sz w:val="20"/>
                <w:szCs w:val="20"/>
              </w:rPr>
              <w:t>SEVİYE</w:t>
            </w:r>
          </w:p>
          <w:p w:rsidR="00C125B9" w:rsidRPr="000B57ED" w:rsidRDefault="00C125B9" w:rsidP="00DF127C">
            <w:pPr>
              <w:pStyle w:val="TableParagraph"/>
              <w:spacing w:after="0" w:line="240" w:lineRule="auto"/>
              <w:ind w:left="514" w:right="32"/>
              <w:jc w:val="center"/>
              <w:rPr>
                <w:rFonts w:asciiTheme="majorBidi" w:hAnsiTheme="majorBidi" w:cstheme="majorBidi"/>
                <w:b/>
                <w:sz w:val="20"/>
                <w:szCs w:val="20"/>
              </w:rPr>
            </w:pPr>
          </w:p>
        </w:tc>
      </w:tr>
      <w:tr w:rsidR="00C125B9" w:rsidRPr="000B57ED" w:rsidTr="00DF127C">
        <w:trPr>
          <w:trHeight w:val="361"/>
        </w:trPr>
        <w:tc>
          <w:tcPr>
            <w:tcW w:w="5675" w:type="dxa"/>
            <w:gridSpan w:val="2"/>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2108" w:right="2061"/>
              <w:jc w:val="center"/>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Sınavlar</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(2)</w:t>
            </w:r>
          </w:p>
        </w:tc>
        <w:tc>
          <w:tcPr>
            <w:tcW w:w="3677"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010"/>
              <w:rPr>
                <w:rFonts w:asciiTheme="majorBidi" w:hAnsiTheme="majorBidi" w:cstheme="majorBidi"/>
                <w:b/>
                <w:sz w:val="20"/>
                <w:szCs w:val="20"/>
              </w:rPr>
            </w:pPr>
            <w:r w:rsidRPr="000B57ED">
              <w:rPr>
                <w:rFonts w:asciiTheme="majorBidi" w:eastAsia="Arial" w:hAnsiTheme="majorBidi" w:cstheme="majorBidi"/>
                <w:sz w:val="20"/>
                <w:szCs w:val="20"/>
              </w:rPr>
              <w:t>Kur</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Sonu</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Sınavı</w:t>
            </w:r>
          </w:p>
        </w:tc>
      </w:tr>
      <w:tr w:rsidR="00C125B9" w:rsidRPr="000B57ED" w:rsidTr="00DF127C">
        <w:trPr>
          <w:trHeight w:val="697"/>
        </w:trPr>
        <w:tc>
          <w:tcPr>
            <w:tcW w:w="1767"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1</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w:t>
            </w:r>
            <w:proofErr w:type="spellStart"/>
            <w:r w:rsidRPr="000B57ED">
              <w:rPr>
                <w:rFonts w:asciiTheme="majorBidi" w:eastAsia="Arial" w:hAnsiTheme="majorBidi" w:cstheme="majorBidi"/>
                <w:sz w:val="20"/>
                <w:szCs w:val="20"/>
              </w:rPr>
              <w:t>Quiz</w:t>
            </w:r>
            <w:proofErr w:type="spellEnd"/>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1)</w:t>
            </w:r>
          </w:p>
        </w:tc>
        <w:tc>
          <w:tcPr>
            <w:tcW w:w="3908"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Okuma ve Kelime Bilgisi ve Yazma</w:t>
            </w:r>
          </w:p>
        </w:tc>
        <w:tc>
          <w:tcPr>
            <w:tcW w:w="3677" w:type="dxa"/>
            <w:vMerge w:val="restart"/>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312" w:right="251" w:hanging="903"/>
              <w:rPr>
                <w:rFonts w:asciiTheme="majorBidi" w:hAnsiTheme="majorBidi" w:cstheme="majorBidi"/>
                <w:b/>
                <w:sz w:val="20"/>
                <w:szCs w:val="20"/>
              </w:rPr>
            </w:pPr>
            <w:r w:rsidRPr="000B57ED">
              <w:rPr>
                <w:rFonts w:asciiTheme="majorBidi" w:eastAsia="Arial" w:hAnsiTheme="majorBidi" w:cstheme="majorBidi"/>
                <w:sz w:val="20"/>
                <w:szCs w:val="20"/>
              </w:rPr>
              <w:t>Okuma ve Kelime Bilgisi ve Yazma ve Dinleme ve</w:t>
            </w:r>
          </w:p>
          <w:p w:rsidR="00C125B9" w:rsidRPr="000B57ED" w:rsidRDefault="00C125B9" w:rsidP="00DF127C">
            <w:pPr>
              <w:pStyle w:val="TableParagraph"/>
              <w:spacing w:after="0" w:line="240" w:lineRule="auto"/>
              <w:ind w:left="1033"/>
              <w:rPr>
                <w:rFonts w:asciiTheme="majorBidi" w:hAnsiTheme="majorBidi" w:cstheme="majorBidi"/>
                <w:b/>
                <w:sz w:val="20"/>
                <w:szCs w:val="20"/>
              </w:rPr>
            </w:pPr>
            <w:r w:rsidRPr="000B57ED">
              <w:rPr>
                <w:rFonts w:asciiTheme="majorBidi" w:eastAsia="Arial" w:hAnsiTheme="majorBidi" w:cstheme="majorBidi"/>
                <w:sz w:val="20"/>
                <w:szCs w:val="20"/>
              </w:rPr>
              <w:t>Dilbilgisi ve Konuşma</w:t>
            </w:r>
          </w:p>
        </w:tc>
      </w:tr>
      <w:tr w:rsidR="00C125B9" w:rsidRPr="000B57ED" w:rsidTr="00DF127C">
        <w:trPr>
          <w:trHeight w:val="820"/>
        </w:trPr>
        <w:tc>
          <w:tcPr>
            <w:tcW w:w="1767"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2</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w:t>
            </w:r>
            <w:proofErr w:type="spellStart"/>
            <w:r w:rsidRPr="000B57ED">
              <w:rPr>
                <w:rFonts w:asciiTheme="majorBidi" w:eastAsia="Arial" w:hAnsiTheme="majorBidi" w:cstheme="majorBidi"/>
                <w:sz w:val="20"/>
                <w:szCs w:val="20"/>
              </w:rPr>
              <w:t>Quiz</w:t>
            </w:r>
            <w:proofErr w:type="spellEnd"/>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2)</w:t>
            </w:r>
          </w:p>
        </w:tc>
        <w:tc>
          <w:tcPr>
            <w:tcW w:w="3908"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Dinleme ve Dilbilgisi ve Konuşma</w:t>
            </w:r>
          </w:p>
        </w:tc>
        <w:tc>
          <w:tcPr>
            <w:tcW w:w="3677" w:type="dxa"/>
            <w:vMerge/>
            <w:vAlign w:val="center"/>
            <w:hideMark/>
          </w:tcPr>
          <w:p w:rsidR="00C125B9" w:rsidRPr="000B57ED" w:rsidRDefault="00C125B9" w:rsidP="00DF127C">
            <w:pPr>
              <w:keepNext/>
              <w:rPr>
                <w:rFonts w:asciiTheme="majorBidi" w:eastAsia="Calibri" w:hAnsiTheme="majorBidi" w:cstheme="majorBidi"/>
                <w:b/>
              </w:rPr>
            </w:pPr>
          </w:p>
        </w:tc>
      </w:tr>
    </w:tbl>
    <w:p w:rsidR="00C125B9" w:rsidRPr="000B57ED" w:rsidRDefault="00C125B9" w:rsidP="00C125B9">
      <w:pPr>
        <w:pStyle w:val="ResimYazs"/>
        <w:jc w:val="left"/>
        <w:rPr>
          <w:b w:val="0"/>
          <w:bCs w:val="0"/>
          <w:color w:val="auto"/>
          <w:sz w:val="20"/>
          <w:szCs w:val="20"/>
        </w:rPr>
      </w:pPr>
      <w:r w:rsidRPr="000B57ED">
        <w:rPr>
          <w:rFonts w:eastAsia="Arial"/>
          <w:b w:val="0"/>
          <w:bCs w:val="0"/>
          <w:sz w:val="20"/>
          <w:szCs w:val="20"/>
        </w:rPr>
        <w:t xml:space="preserve">    </w:t>
      </w:r>
      <w:bookmarkStart w:id="2" w:name="_Toc153450371"/>
      <w:r w:rsidRPr="000B57ED">
        <w:rPr>
          <w:rFonts w:eastAsia="Arial"/>
          <w:b w:val="0"/>
          <w:bCs w:val="0"/>
          <w:sz w:val="20"/>
          <w:szCs w:val="20"/>
        </w:rPr>
        <w:t xml:space="preserve">Tablo </w:t>
      </w:r>
      <w:r w:rsidR="000A0397" w:rsidRPr="000B57ED">
        <w:rPr>
          <w:rFonts w:eastAsia="Arial"/>
          <w:b w:val="0"/>
          <w:bCs w:val="0"/>
          <w:sz w:val="20"/>
          <w:szCs w:val="20"/>
        </w:rPr>
        <w:t>13</w:t>
      </w:r>
      <w:r w:rsidRPr="000B57ED">
        <w:rPr>
          <w:rFonts w:eastAsia="Arial"/>
          <w:b w:val="0"/>
          <w:bCs w:val="0"/>
          <w:sz w:val="20"/>
          <w:szCs w:val="20"/>
        </w:rPr>
        <w:t>: Sınavlar</w:t>
      </w:r>
      <w:bookmarkEnd w:id="2"/>
    </w:p>
    <w:p w:rsidR="00C125B9" w:rsidRPr="000B57ED" w:rsidRDefault="00C125B9" w:rsidP="00C125B9">
      <w:pPr>
        <w:spacing w:after="120" w:line="360" w:lineRule="auto"/>
        <w:ind w:firstLine="709"/>
        <w:rPr>
          <w:rFonts w:asciiTheme="majorBidi" w:hAnsiTheme="majorBidi" w:cstheme="majorBidi"/>
        </w:rPr>
      </w:pPr>
    </w:p>
    <w:tbl>
      <w:tblPr>
        <w:tblStyle w:val="TableNormal"/>
        <w:tblW w:w="0" w:type="auto"/>
        <w:tblInd w:w="255"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767"/>
        <w:gridCol w:w="3908"/>
        <w:gridCol w:w="3677"/>
      </w:tblGrid>
      <w:tr w:rsidR="00C125B9" w:rsidRPr="000B57ED" w:rsidTr="00DF127C">
        <w:trPr>
          <w:trHeight w:val="678"/>
          <w:tblHeader/>
        </w:trPr>
        <w:tc>
          <w:tcPr>
            <w:tcW w:w="9352" w:type="dxa"/>
            <w:gridSpan w:val="3"/>
            <w:shd w:val="clear" w:color="auto" w:fill="6D183A"/>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96" w:right="282"/>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16-haftalık</w:t>
            </w:r>
            <w:r w:rsidRPr="000B57ED">
              <w:rPr>
                <w:rFonts w:asciiTheme="majorBidi" w:eastAsia="Arial" w:hAnsiTheme="majorBidi" w:cstheme="majorBidi"/>
                <w:b/>
                <w:color w:val="FFFFFF"/>
                <w:spacing w:val="-6"/>
                <w:sz w:val="20"/>
                <w:szCs w:val="20"/>
              </w:rPr>
              <w:t xml:space="preserve"> </w:t>
            </w:r>
            <w:r w:rsidRPr="000B57ED">
              <w:rPr>
                <w:rFonts w:asciiTheme="majorBidi" w:eastAsia="Arial" w:hAnsiTheme="majorBidi" w:cstheme="majorBidi"/>
                <w:b/>
                <w:color w:val="FFFFFF"/>
                <w:sz w:val="20"/>
                <w:szCs w:val="20"/>
              </w:rPr>
              <w:t>ORTA-ORTA ÜSTÜ</w:t>
            </w:r>
            <w:r w:rsidRPr="000B57ED">
              <w:rPr>
                <w:rFonts w:asciiTheme="majorBidi" w:eastAsia="Arial" w:hAnsiTheme="majorBidi" w:cstheme="majorBidi"/>
                <w:b/>
                <w:color w:val="FFFFFF"/>
                <w:spacing w:val="-5"/>
                <w:sz w:val="20"/>
                <w:szCs w:val="20"/>
              </w:rPr>
              <w:t xml:space="preserve"> </w:t>
            </w:r>
            <w:r w:rsidRPr="000B57ED">
              <w:rPr>
                <w:rFonts w:asciiTheme="majorBidi" w:eastAsia="Arial" w:hAnsiTheme="majorBidi" w:cstheme="majorBidi"/>
                <w:b/>
                <w:color w:val="FFFFFF"/>
                <w:sz w:val="20"/>
                <w:szCs w:val="20"/>
              </w:rPr>
              <w:t>SEVİYE</w:t>
            </w:r>
            <w:r w:rsidRPr="000B57ED">
              <w:rPr>
                <w:rFonts w:asciiTheme="majorBidi" w:eastAsia="Arial" w:hAnsiTheme="majorBidi" w:cstheme="majorBidi"/>
                <w:b/>
                <w:color w:val="FFFFFF"/>
                <w:spacing w:val="-3"/>
                <w:sz w:val="20"/>
                <w:szCs w:val="20"/>
              </w:rPr>
              <w:t xml:space="preserve"> </w:t>
            </w:r>
          </w:p>
        </w:tc>
      </w:tr>
      <w:tr w:rsidR="00C125B9" w:rsidRPr="000B57ED" w:rsidTr="00DF127C">
        <w:trPr>
          <w:trHeight w:val="371"/>
        </w:trPr>
        <w:tc>
          <w:tcPr>
            <w:tcW w:w="5675" w:type="dxa"/>
            <w:gridSpan w:val="2"/>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2108" w:right="2061"/>
              <w:jc w:val="center"/>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Sınavlar</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(4)</w:t>
            </w:r>
          </w:p>
        </w:tc>
        <w:tc>
          <w:tcPr>
            <w:tcW w:w="3677"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010"/>
              <w:rPr>
                <w:rFonts w:asciiTheme="majorBidi" w:hAnsiTheme="majorBidi" w:cstheme="majorBidi"/>
                <w:b/>
                <w:sz w:val="20"/>
                <w:szCs w:val="20"/>
              </w:rPr>
            </w:pPr>
            <w:r w:rsidRPr="000B57ED">
              <w:rPr>
                <w:rFonts w:asciiTheme="majorBidi" w:eastAsia="Arial" w:hAnsiTheme="majorBidi" w:cstheme="majorBidi"/>
                <w:sz w:val="20"/>
                <w:szCs w:val="20"/>
              </w:rPr>
              <w:t>Kur</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Sonu</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Sınavı</w:t>
            </w:r>
            <w:r w:rsidRPr="000B57ED">
              <w:rPr>
                <w:rFonts w:asciiTheme="majorBidi" w:eastAsia="Arial" w:hAnsiTheme="majorBidi" w:cstheme="majorBidi"/>
                <w:spacing w:val="-4"/>
                <w:sz w:val="20"/>
                <w:szCs w:val="20"/>
              </w:rPr>
              <w:t xml:space="preserve"> </w:t>
            </w:r>
          </w:p>
        </w:tc>
      </w:tr>
      <w:tr w:rsidR="00C125B9" w:rsidRPr="000B57ED" w:rsidTr="00DF127C">
        <w:trPr>
          <w:trHeight w:val="697"/>
        </w:trPr>
        <w:tc>
          <w:tcPr>
            <w:tcW w:w="1767"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1</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w:t>
            </w:r>
            <w:proofErr w:type="spellStart"/>
            <w:r w:rsidRPr="000B57ED">
              <w:rPr>
                <w:rFonts w:asciiTheme="majorBidi" w:eastAsia="Arial" w:hAnsiTheme="majorBidi" w:cstheme="majorBidi"/>
                <w:sz w:val="20"/>
                <w:szCs w:val="20"/>
              </w:rPr>
              <w:t>Quiz</w:t>
            </w:r>
            <w:proofErr w:type="spellEnd"/>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1)</w:t>
            </w:r>
          </w:p>
        </w:tc>
        <w:tc>
          <w:tcPr>
            <w:tcW w:w="3908"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Okuma ve Kelime Bilgisi ve Yazma</w:t>
            </w:r>
          </w:p>
        </w:tc>
        <w:tc>
          <w:tcPr>
            <w:tcW w:w="3677" w:type="dxa"/>
            <w:vMerge w:val="restart"/>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1343" w:right="1650"/>
              <w:jc w:val="center"/>
              <w:rPr>
                <w:rFonts w:asciiTheme="majorBidi" w:hAnsiTheme="majorBidi" w:cstheme="majorBidi"/>
                <w:b/>
                <w:sz w:val="20"/>
                <w:szCs w:val="20"/>
              </w:rPr>
            </w:pPr>
            <w:r w:rsidRPr="000B57ED">
              <w:rPr>
                <w:rFonts w:asciiTheme="majorBidi" w:eastAsia="Arial" w:hAnsiTheme="majorBidi" w:cstheme="majorBidi"/>
                <w:sz w:val="20"/>
                <w:szCs w:val="20"/>
              </w:rPr>
              <w:t>YOK</w:t>
            </w:r>
          </w:p>
        </w:tc>
      </w:tr>
      <w:tr w:rsidR="00C125B9" w:rsidRPr="000B57ED" w:rsidTr="00DF127C">
        <w:trPr>
          <w:trHeight w:val="808"/>
        </w:trPr>
        <w:tc>
          <w:tcPr>
            <w:tcW w:w="1767"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2</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w:t>
            </w:r>
            <w:proofErr w:type="spellStart"/>
            <w:r w:rsidRPr="000B57ED">
              <w:rPr>
                <w:rFonts w:asciiTheme="majorBidi" w:eastAsia="Arial" w:hAnsiTheme="majorBidi" w:cstheme="majorBidi"/>
                <w:sz w:val="20"/>
                <w:szCs w:val="20"/>
              </w:rPr>
              <w:t>Quiz</w:t>
            </w:r>
            <w:proofErr w:type="spellEnd"/>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2)</w:t>
            </w:r>
          </w:p>
        </w:tc>
        <w:tc>
          <w:tcPr>
            <w:tcW w:w="3908"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Dinleme ve Dilbilgisi ve Konuşma</w:t>
            </w:r>
          </w:p>
        </w:tc>
        <w:tc>
          <w:tcPr>
            <w:tcW w:w="3677" w:type="dxa"/>
            <w:vMerge/>
            <w:vAlign w:val="center"/>
            <w:hideMark/>
          </w:tcPr>
          <w:p w:rsidR="00C125B9" w:rsidRPr="000B57ED" w:rsidRDefault="00C125B9" w:rsidP="00DF127C">
            <w:pPr>
              <w:rPr>
                <w:rFonts w:asciiTheme="majorBidi" w:eastAsia="Calibri" w:hAnsiTheme="majorBidi" w:cstheme="majorBidi"/>
                <w:b/>
              </w:rPr>
            </w:pPr>
          </w:p>
        </w:tc>
      </w:tr>
      <w:tr w:rsidR="00C125B9" w:rsidRPr="000B57ED" w:rsidTr="00DF127C">
        <w:trPr>
          <w:trHeight w:val="856"/>
        </w:trPr>
        <w:tc>
          <w:tcPr>
            <w:tcW w:w="1767"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 Sınav 3</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(Quiz 3)</w:t>
            </w:r>
          </w:p>
        </w:tc>
        <w:tc>
          <w:tcPr>
            <w:tcW w:w="3908"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Okuma ve Kelime Bilgisi ve Yazma</w:t>
            </w:r>
          </w:p>
        </w:tc>
        <w:tc>
          <w:tcPr>
            <w:tcW w:w="3677" w:type="dxa"/>
            <w:vMerge/>
            <w:vAlign w:val="center"/>
            <w:hideMark/>
          </w:tcPr>
          <w:p w:rsidR="00C125B9" w:rsidRPr="000B57ED" w:rsidRDefault="00C125B9" w:rsidP="00DF127C">
            <w:pPr>
              <w:rPr>
                <w:rFonts w:asciiTheme="majorBidi" w:eastAsia="Calibri" w:hAnsiTheme="majorBidi" w:cstheme="majorBidi"/>
                <w:b/>
              </w:rPr>
            </w:pPr>
          </w:p>
        </w:tc>
      </w:tr>
      <w:tr w:rsidR="00C125B9" w:rsidRPr="000B57ED" w:rsidTr="00DF127C">
        <w:trPr>
          <w:trHeight w:val="822"/>
        </w:trPr>
        <w:tc>
          <w:tcPr>
            <w:tcW w:w="1767"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Kısa Sınav 4</w:t>
            </w:r>
          </w:p>
          <w:p w:rsidR="00C125B9" w:rsidRPr="000B57ED" w:rsidRDefault="00C125B9" w:rsidP="00DF127C">
            <w:pPr>
              <w:pStyle w:val="TableParagraph"/>
              <w:spacing w:after="0" w:line="240" w:lineRule="auto"/>
              <w:ind w:left="326"/>
              <w:rPr>
                <w:rFonts w:asciiTheme="majorBidi" w:hAnsiTheme="majorBidi" w:cstheme="majorBidi"/>
                <w:b/>
                <w:sz w:val="20"/>
                <w:szCs w:val="20"/>
              </w:rPr>
            </w:pPr>
            <w:r w:rsidRPr="000B57ED">
              <w:rPr>
                <w:rFonts w:asciiTheme="majorBidi" w:eastAsia="Arial" w:hAnsiTheme="majorBidi" w:cstheme="majorBidi"/>
                <w:sz w:val="20"/>
                <w:szCs w:val="20"/>
              </w:rPr>
              <w:t>(Quiz 4)</w:t>
            </w:r>
          </w:p>
        </w:tc>
        <w:tc>
          <w:tcPr>
            <w:tcW w:w="3908"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6"/>
              <w:rPr>
                <w:rFonts w:asciiTheme="majorBidi" w:hAnsiTheme="majorBidi" w:cstheme="majorBidi"/>
                <w:b/>
                <w:sz w:val="20"/>
                <w:szCs w:val="20"/>
              </w:rPr>
            </w:pPr>
            <w:r w:rsidRPr="000B57ED">
              <w:rPr>
                <w:rFonts w:asciiTheme="majorBidi" w:eastAsia="Arial" w:hAnsiTheme="majorBidi" w:cstheme="majorBidi"/>
                <w:sz w:val="20"/>
                <w:szCs w:val="20"/>
              </w:rPr>
              <w:t>Dinleme ve Dilbilgisi ve Konuşma</w:t>
            </w:r>
          </w:p>
        </w:tc>
        <w:tc>
          <w:tcPr>
            <w:tcW w:w="3677" w:type="dxa"/>
            <w:vMerge/>
            <w:vAlign w:val="center"/>
            <w:hideMark/>
          </w:tcPr>
          <w:p w:rsidR="00C125B9" w:rsidRPr="000B57ED" w:rsidRDefault="00C125B9" w:rsidP="00DF127C">
            <w:pPr>
              <w:keepNext/>
              <w:rPr>
                <w:rFonts w:asciiTheme="majorBidi" w:eastAsia="Calibri" w:hAnsiTheme="majorBidi" w:cstheme="majorBidi"/>
                <w:b/>
              </w:rPr>
            </w:pPr>
          </w:p>
        </w:tc>
      </w:tr>
    </w:tbl>
    <w:p w:rsidR="00EA525F" w:rsidRPr="000B57ED" w:rsidRDefault="00C125B9" w:rsidP="000B57ED">
      <w:pPr>
        <w:pStyle w:val="ResimYazs"/>
        <w:jc w:val="left"/>
        <w:rPr>
          <w:b w:val="0"/>
          <w:bCs w:val="0"/>
          <w:color w:val="auto"/>
          <w:sz w:val="20"/>
          <w:szCs w:val="20"/>
        </w:rPr>
      </w:pPr>
      <w:r w:rsidRPr="000B57ED">
        <w:rPr>
          <w:rFonts w:eastAsia="Arial"/>
          <w:b w:val="0"/>
          <w:bCs w:val="0"/>
          <w:sz w:val="20"/>
          <w:szCs w:val="20"/>
        </w:rPr>
        <w:t xml:space="preserve">    </w:t>
      </w:r>
      <w:bookmarkStart w:id="3" w:name="_Toc153450372"/>
      <w:r w:rsidRPr="000B57ED">
        <w:rPr>
          <w:rFonts w:eastAsia="Arial"/>
          <w:b w:val="0"/>
          <w:bCs w:val="0"/>
          <w:sz w:val="20"/>
          <w:szCs w:val="20"/>
        </w:rPr>
        <w:t xml:space="preserve">Tablo </w:t>
      </w:r>
      <w:r w:rsidR="000A0397" w:rsidRPr="000B57ED">
        <w:rPr>
          <w:rFonts w:eastAsia="Arial"/>
          <w:b w:val="0"/>
          <w:bCs w:val="0"/>
          <w:sz w:val="20"/>
          <w:szCs w:val="20"/>
        </w:rPr>
        <w:t>14</w:t>
      </w:r>
      <w:r w:rsidRPr="000B57ED">
        <w:rPr>
          <w:rFonts w:eastAsia="Arial"/>
          <w:b w:val="0"/>
          <w:bCs w:val="0"/>
          <w:sz w:val="20"/>
          <w:szCs w:val="20"/>
        </w:rPr>
        <w:t>: Kısa Sınavlar</w:t>
      </w:r>
      <w:bookmarkEnd w:id="3"/>
    </w:p>
    <w:p w:rsidR="000A0397" w:rsidRPr="000B57ED" w:rsidRDefault="00F84BF8" w:rsidP="00F84BF8">
      <w:pPr>
        <w:spacing w:line="258" w:lineRule="auto"/>
        <w:ind w:left="108" w:right="79"/>
        <w:rPr>
          <w:rFonts w:asciiTheme="majorBidi" w:eastAsia="Calibri" w:hAnsiTheme="majorBidi" w:cstheme="majorBidi"/>
        </w:rPr>
      </w:pPr>
      <w:r w:rsidRPr="000B57ED">
        <w:rPr>
          <w:rFonts w:asciiTheme="majorBidi" w:eastAsia="Arial" w:hAnsiTheme="majorBidi" w:cstheme="majorBidi"/>
        </w:rPr>
        <w:t>Öğrenci kısa sınava gününde ve saatinde girmezse veya ödevini zamanında teslim etmezse telafi hakkı verilmez. Öğrenci Ankara Sosyal Bilimler Üniversitesini spor müsabakalarında ya da benzeri yarışma veya etkinliklerde temsil etmek üzere Rektörlük tarafından görevlendirilmişse veya sağlık kuruluşundan rapor almışsa izinli sayılır. Kaçırılan kısa sınav veya teslim edilemeyen ödev için, aynı kur içinde daha önce tamamlanan ödev ve/veya kısa sınavların ortalaması not olarak girilir. Ankara Sosyal Bilimler Üniversitesi Rektörlüğü tarafından görevlendirilmeyen öğrenciler bu maddeden yararlanamaz.</w:t>
      </w:r>
    </w:p>
    <w:p w:rsidR="000A0397" w:rsidRPr="000B57ED" w:rsidRDefault="000A0397" w:rsidP="00F84BF8">
      <w:pPr>
        <w:spacing w:line="258" w:lineRule="auto"/>
        <w:ind w:left="108" w:right="79"/>
        <w:rPr>
          <w:rFonts w:asciiTheme="majorBidi" w:hAnsiTheme="majorBidi" w:cstheme="majorBidi"/>
        </w:rPr>
      </w:pPr>
    </w:p>
    <w:p w:rsidR="000A0397" w:rsidRPr="000B57ED" w:rsidRDefault="000A0397" w:rsidP="00F84BF8">
      <w:pPr>
        <w:spacing w:line="258" w:lineRule="auto"/>
        <w:ind w:left="108" w:right="79"/>
        <w:rPr>
          <w:rFonts w:asciiTheme="majorBidi" w:hAnsiTheme="majorBidi" w:cstheme="majorBidi"/>
        </w:rPr>
      </w:pPr>
    </w:p>
    <w:p w:rsidR="000A0397" w:rsidRPr="000B57ED" w:rsidRDefault="000A0397" w:rsidP="00F84BF8">
      <w:pPr>
        <w:spacing w:line="258" w:lineRule="auto"/>
        <w:ind w:left="108" w:right="79"/>
        <w:rPr>
          <w:rFonts w:asciiTheme="majorBidi" w:hAnsiTheme="majorBidi" w:cstheme="majorBidi"/>
        </w:rPr>
      </w:pPr>
    </w:p>
    <w:p w:rsidR="000A0397" w:rsidRPr="000B57ED" w:rsidRDefault="000A0397" w:rsidP="00F84BF8">
      <w:pPr>
        <w:spacing w:line="258" w:lineRule="auto"/>
        <w:ind w:left="108" w:right="79"/>
        <w:rPr>
          <w:rFonts w:asciiTheme="majorBidi" w:hAnsiTheme="majorBidi" w:cstheme="majorBidi"/>
        </w:rPr>
      </w:pPr>
    </w:p>
    <w:p w:rsidR="000A0397" w:rsidRPr="000B57ED" w:rsidRDefault="000A0397" w:rsidP="00F84BF8">
      <w:pPr>
        <w:spacing w:line="258" w:lineRule="auto"/>
        <w:ind w:left="108" w:right="79"/>
        <w:rPr>
          <w:rFonts w:asciiTheme="majorBidi" w:hAnsiTheme="majorBidi" w:cstheme="majorBidi"/>
        </w:rPr>
      </w:pPr>
    </w:p>
    <w:p w:rsidR="00F84BF8" w:rsidRPr="000B57ED" w:rsidRDefault="00F84BF8" w:rsidP="000B57ED">
      <w:pPr>
        <w:spacing w:line="258" w:lineRule="auto"/>
        <w:ind w:right="79"/>
        <w:rPr>
          <w:rFonts w:asciiTheme="majorBidi" w:hAnsiTheme="majorBidi" w:cstheme="majorBidi"/>
        </w:rPr>
      </w:pPr>
    </w:p>
    <w:p w:rsidR="00EA525F" w:rsidRPr="000B57ED" w:rsidRDefault="00EA525F">
      <w:pPr>
        <w:spacing w:before="13" w:line="280" w:lineRule="auto"/>
        <w:rPr>
          <w:rFonts w:asciiTheme="majorBidi" w:hAnsiTheme="majorBidi" w:cstheme="majorBidi"/>
        </w:rPr>
      </w:pPr>
    </w:p>
    <w:tbl>
      <w:tblPr>
        <w:tblStyle w:val="TableNormal"/>
        <w:tblW w:w="10259" w:type="dxa"/>
        <w:jc w:val="center"/>
        <w:tblInd w:w="0"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707"/>
        <w:gridCol w:w="2418"/>
        <w:gridCol w:w="1806"/>
        <w:gridCol w:w="1361"/>
        <w:gridCol w:w="2967"/>
      </w:tblGrid>
      <w:tr w:rsidR="00C125B9" w:rsidRPr="000B57ED" w:rsidTr="00DF127C">
        <w:trPr>
          <w:trHeight w:val="597"/>
          <w:tblHeader/>
          <w:jc w:val="center"/>
        </w:trPr>
        <w:tc>
          <w:tcPr>
            <w:tcW w:w="10259" w:type="dxa"/>
            <w:gridSpan w:val="5"/>
            <w:shd w:val="clear" w:color="auto" w:fill="6D183A"/>
            <w:tcMar>
              <w:top w:w="55" w:type="dxa"/>
              <w:left w:w="85" w:type="dxa"/>
              <w:bottom w:w="55" w:type="dxa"/>
              <w:right w:w="85" w:type="dxa"/>
            </w:tcMar>
            <w:vAlign w:val="center"/>
          </w:tcPr>
          <w:p w:rsidR="00C125B9" w:rsidRPr="000B57ED" w:rsidRDefault="00C125B9" w:rsidP="00DF127C">
            <w:pPr>
              <w:pStyle w:val="TableParagraph"/>
              <w:spacing w:after="0" w:line="240" w:lineRule="auto"/>
              <w:jc w:val="center"/>
              <w:rPr>
                <w:rFonts w:asciiTheme="majorBidi" w:hAnsiTheme="majorBidi" w:cstheme="majorBidi"/>
                <w:i/>
                <w:sz w:val="20"/>
                <w:szCs w:val="20"/>
              </w:rPr>
            </w:pPr>
          </w:p>
          <w:p w:rsidR="00C125B9" w:rsidRPr="000B57ED" w:rsidRDefault="00C125B9" w:rsidP="00DF127C">
            <w:pPr>
              <w:pStyle w:val="TableParagraph"/>
              <w:spacing w:after="0" w:line="240" w:lineRule="auto"/>
              <w:ind w:left="2361" w:right="2394"/>
              <w:jc w:val="center"/>
              <w:rPr>
                <w:rFonts w:asciiTheme="majorBidi" w:hAnsiTheme="majorBidi" w:cstheme="majorBidi"/>
                <w:b/>
                <w:sz w:val="20"/>
                <w:szCs w:val="20"/>
              </w:rPr>
            </w:pPr>
            <w:r w:rsidRPr="000B57ED">
              <w:rPr>
                <w:rFonts w:asciiTheme="majorBidi" w:eastAsia="Arial" w:hAnsiTheme="majorBidi" w:cstheme="majorBidi"/>
                <w:b/>
                <w:color w:val="FFFFFF"/>
                <w:sz w:val="20"/>
                <w:szCs w:val="20"/>
              </w:rPr>
              <w:t>TÜM</w:t>
            </w:r>
            <w:r w:rsidRPr="000B57ED">
              <w:rPr>
                <w:rFonts w:asciiTheme="majorBidi" w:eastAsia="Arial" w:hAnsiTheme="majorBidi" w:cstheme="majorBidi"/>
                <w:b/>
                <w:color w:val="FFFFFF"/>
                <w:spacing w:val="-5"/>
                <w:sz w:val="20"/>
                <w:szCs w:val="20"/>
              </w:rPr>
              <w:t xml:space="preserve"> </w:t>
            </w:r>
            <w:r w:rsidRPr="000B57ED">
              <w:rPr>
                <w:rFonts w:asciiTheme="majorBidi" w:eastAsia="Arial" w:hAnsiTheme="majorBidi" w:cstheme="majorBidi"/>
                <w:b/>
                <w:color w:val="FFFFFF"/>
                <w:sz w:val="20"/>
                <w:szCs w:val="20"/>
              </w:rPr>
              <w:t>SEVİYELER</w:t>
            </w:r>
            <w:r w:rsidRPr="000B57ED">
              <w:rPr>
                <w:rFonts w:asciiTheme="majorBidi" w:eastAsia="Arial" w:hAnsiTheme="majorBidi" w:cstheme="majorBidi"/>
                <w:b/>
                <w:color w:val="FFFFFF"/>
                <w:spacing w:val="-4"/>
                <w:sz w:val="20"/>
                <w:szCs w:val="20"/>
              </w:rPr>
              <w:t xml:space="preserve"> </w:t>
            </w:r>
            <w:r w:rsidRPr="000B57ED">
              <w:rPr>
                <w:rFonts w:asciiTheme="majorBidi" w:eastAsia="Arial" w:hAnsiTheme="majorBidi" w:cstheme="majorBidi"/>
                <w:b/>
                <w:color w:val="FFFFFF"/>
                <w:sz w:val="20"/>
                <w:szCs w:val="20"/>
              </w:rPr>
              <w:t>İÇİN</w:t>
            </w:r>
            <w:r w:rsidRPr="000B57ED">
              <w:rPr>
                <w:rFonts w:asciiTheme="majorBidi" w:eastAsia="Arial" w:hAnsiTheme="majorBidi" w:cstheme="majorBidi"/>
                <w:b/>
                <w:color w:val="FFFFFF"/>
                <w:spacing w:val="47"/>
                <w:sz w:val="20"/>
                <w:szCs w:val="20"/>
                <w:u w:val="single"/>
              </w:rPr>
              <w:t xml:space="preserve"> </w:t>
            </w:r>
            <w:r w:rsidRPr="000B57ED">
              <w:rPr>
                <w:rFonts w:asciiTheme="majorBidi" w:eastAsia="Arial" w:hAnsiTheme="majorBidi" w:cstheme="majorBidi"/>
                <w:b/>
                <w:color w:val="FFFFFF"/>
                <w:sz w:val="20"/>
                <w:szCs w:val="20"/>
                <w:u w:val="single"/>
              </w:rPr>
              <w:t>SÜREKLİ</w:t>
            </w:r>
            <w:r w:rsidRPr="000B57ED">
              <w:rPr>
                <w:rFonts w:asciiTheme="majorBidi" w:eastAsia="Arial" w:hAnsiTheme="majorBidi" w:cstheme="majorBidi"/>
                <w:b/>
                <w:color w:val="FFFFFF"/>
                <w:spacing w:val="-1"/>
                <w:sz w:val="20"/>
                <w:szCs w:val="20"/>
                <w:u w:val="single"/>
              </w:rPr>
              <w:t xml:space="preserve"> </w:t>
            </w:r>
            <w:r w:rsidRPr="000B57ED">
              <w:rPr>
                <w:rFonts w:asciiTheme="majorBidi" w:eastAsia="Arial" w:hAnsiTheme="majorBidi" w:cstheme="majorBidi"/>
                <w:b/>
                <w:color w:val="FFFFFF"/>
                <w:sz w:val="20"/>
                <w:szCs w:val="20"/>
                <w:u w:val="single"/>
              </w:rPr>
              <w:t>DEĞERLENDİRME</w:t>
            </w:r>
            <w:r w:rsidRPr="000B57ED">
              <w:rPr>
                <w:rFonts w:asciiTheme="majorBidi" w:eastAsia="Arial" w:hAnsiTheme="majorBidi" w:cstheme="majorBidi"/>
                <w:b/>
                <w:color w:val="FFFFFF"/>
                <w:spacing w:val="47"/>
                <w:sz w:val="20"/>
                <w:szCs w:val="20"/>
              </w:rPr>
              <w:t xml:space="preserve"> </w:t>
            </w:r>
            <w:r w:rsidRPr="000B57ED">
              <w:rPr>
                <w:rFonts w:asciiTheme="majorBidi" w:eastAsia="Arial" w:hAnsiTheme="majorBidi" w:cstheme="majorBidi"/>
                <w:b/>
                <w:color w:val="FFFFFF"/>
                <w:sz w:val="20"/>
                <w:szCs w:val="20"/>
              </w:rPr>
              <w:t>DETAYLARI</w:t>
            </w:r>
          </w:p>
        </w:tc>
      </w:tr>
      <w:tr w:rsidR="00C125B9" w:rsidRPr="000B57ED" w:rsidTr="00DF127C">
        <w:trPr>
          <w:trHeight w:val="725"/>
          <w:jc w:val="center"/>
        </w:trPr>
        <w:tc>
          <w:tcPr>
            <w:tcW w:w="1860" w:type="dxa"/>
            <w:vMerge w:val="restart"/>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jc w:val="center"/>
              <w:rPr>
                <w:rFonts w:asciiTheme="majorBidi" w:hAnsiTheme="majorBidi" w:cstheme="majorBidi"/>
                <w:sz w:val="20"/>
                <w:szCs w:val="20"/>
              </w:rPr>
            </w:pPr>
          </w:p>
        </w:tc>
        <w:tc>
          <w:tcPr>
            <w:tcW w:w="2249"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44"/>
              <w:jc w:val="center"/>
              <w:rPr>
                <w:rFonts w:asciiTheme="majorBidi" w:hAnsiTheme="majorBidi" w:cstheme="majorBidi"/>
                <w:b/>
                <w:sz w:val="20"/>
                <w:szCs w:val="20"/>
              </w:rPr>
            </w:pPr>
            <w:r w:rsidRPr="000B57ED">
              <w:rPr>
                <w:rFonts w:asciiTheme="majorBidi" w:eastAsia="Arial" w:hAnsiTheme="majorBidi" w:cstheme="majorBidi"/>
                <w:sz w:val="20"/>
                <w:szCs w:val="20"/>
              </w:rPr>
              <w:t>2</w:t>
            </w:r>
          </w:p>
          <w:p w:rsidR="00C125B9" w:rsidRPr="000B57ED" w:rsidRDefault="00C125B9" w:rsidP="00DF127C">
            <w:pPr>
              <w:pStyle w:val="TableParagraph"/>
              <w:spacing w:after="0" w:line="240" w:lineRule="auto"/>
              <w:ind w:left="780" w:right="734"/>
              <w:jc w:val="center"/>
              <w:rPr>
                <w:rFonts w:asciiTheme="majorBidi" w:hAnsiTheme="majorBidi" w:cstheme="majorBidi"/>
                <w:b/>
                <w:sz w:val="20"/>
                <w:szCs w:val="20"/>
              </w:rPr>
            </w:pPr>
            <w:r w:rsidRPr="000B57ED">
              <w:rPr>
                <w:rFonts w:asciiTheme="majorBidi" w:eastAsia="Arial" w:hAnsiTheme="majorBidi" w:cstheme="majorBidi"/>
                <w:sz w:val="20"/>
                <w:szCs w:val="20"/>
              </w:rPr>
              <w:t>YAZMA</w:t>
            </w:r>
          </w:p>
        </w:tc>
        <w:tc>
          <w:tcPr>
            <w:tcW w:w="1891"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99" w:right="335"/>
              <w:jc w:val="center"/>
              <w:rPr>
                <w:rFonts w:asciiTheme="majorBidi" w:hAnsiTheme="majorBidi" w:cstheme="majorBidi"/>
                <w:b/>
                <w:sz w:val="20"/>
                <w:szCs w:val="20"/>
              </w:rPr>
            </w:pPr>
            <w:r w:rsidRPr="000B57ED">
              <w:rPr>
                <w:rFonts w:asciiTheme="majorBidi" w:eastAsia="Arial" w:hAnsiTheme="majorBidi" w:cstheme="majorBidi"/>
                <w:sz w:val="20"/>
                <w:szCs w:val="20"/>
              </w:rPr>
              <w:t>1</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KONUŞMA</w:t>
            </w:r>
          </w:p>
        </w:tc>
        <w:tc>
          <w:tcPr>
            <w:tcW w:w="1514"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250"/>
              <w:jc w:val="center"/>
              <w:rPr>
                <w:rFonts w:asciiTheme="majorBidi" w:hAnsiTheme="majorBidi" w:cstheme="majorBidi"/>
                <w:b/>
                <w:sz w:val="20"/>
                <w:szCs w:val="20"/>
              </w:rPr>
            </w:pPr>
            <w:r w:rsidRPr="000B57ED">
              <w:rPr>
                <w:rFonts w:asciiTheme="majorBidi" w:eastAsia="Arial" w:hAnsiTheme="majorBidi" w:cstheme="majorBidi"/>
                <w:sz w:val="20"/>
                <w:szCs w:val="20"/>
              </w:rPr>
              <w:t>ÇEVRİM İÇİ</w:t>
            </w:r>
          </w:p>
          <w:p w:rsidR="00C125B9" w:rsidRPr="000B57ED" w:rsidRDefault="00C125B9" w:rsidP="00DF127C">
            <w:pPr>
              <w:pStyle w:val="TableParagraph"/>
              <w:spacing w:after="0" w:line="240" w:lineRule="auto"/>
              <w:ind w:left="337"/>
              <w:jc w:val="center"/>
              <w:rPr>
                <w:rFonts w:asciiTheme="majorBidi" w:hAnsiTheme="majorBidi" w:cstheme="majorBidi"/>
                <w:b/>
                <w:sz w:val="20"/>
                <w:szCs w:val="20"/>
              </w:rPr>
            </w:pPr>
            <w:r w:rsidRPr="000B57ED">
              <w:rPr>
                <w:rFonts w:asciiTheme="majorBidi" w:eastAsia="Arial" w:hAnsiTheme="majorBidi" w:cstheme="majorBidi"/>
                <w:sz w:val="20"/>
                <w:szCs w:val="20"/>
              </w:rPr>
              <w:t>ÖDEV</w:t>
            </w:r>
          </w:p>
        </w:tc>
        <w:tc>
          <w:tcPr>
            <w:tcW w:w="2745"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582" w:right="337" w:firstLine="24"/>
              <w:jc w:val="center"/>
              <w:rPr>
                <w:rFonts w:asciiTheme="majorBidi" w:hAnsiTheme="majorBidi" w:cstheme="majorBidi"/>
                <w:b/>
                <w:sz w:val="20"/>
                <w:szCs w:val="20"/>
              </w:rPr>
            </w:pPr>
            <w:r w:rsidRPr="000B57ED">
              <w:rPr>
                <w:rFonts w:asciiTheme="majorBidi" w:eastAsia="Arial" w:hAnsiTheme="majorBidi" w:cstheme="majorBidi"/>
                <w:sz w:val="20"/>
                <w:szCs w:val="20"/>
              </w:rPr>
              <w:t>ÖĞRETİM ELEMANI</w:t>
            </w:r>
            <w:r w:rsidRPr="000B57ED">
              <w:rPr>
                <w:rFonts w:asciiTheme="majorBidi" w:eastAsia="Arial" w:hAnsiTheme="majorBidi" w:cstheme="majorBidi"/>
                <w:spacing w:val="-47"/>
                <w:sz w:val="20"/>
                <w:szCs w:val="20"/>
              </w:rPr>
              <w:t xml:space="preserve"> </w:t>
            </w:r>
            <w:r w:rsidRPr="000B57ED">
              <w:rPr>
                <w:rFonts w:asciiTheme="majorBidi" w:eastAsia="Arial" w:hAnsiTheme="majorBidi" w:cstheme="majorBidi"/>
                <w:sz w:val="20"/>
                <w:szCs w:val="20"/>
              </w:rPr>
              <w:t>DEĞERLENDİRMESİ</w:t>
            </w:r>
          </w:p>
        </w:tc>
      </w:tr>
      <w:tr w:rsidR="00C125B9" w:rsidRPr="000B57ED" w:rsidTr="00DF127C">
        <w:trPr>
          <w:trHeight w:val="665"/>
          <w:jc w:val="center"/>
        </w:trPr>
        <w:tc>
          <w:tcPr>
            <w:tcW w:w="1860" w:type="dxa"/>
            <w:vMerge/>
            <w:vAlign w:val="center"/>
            <w:hideMark/>
          </w:tcPr>
          <w:p w:rsidR="00C125B9" w:rsidRPr="000B57ED" w:rsidRDefault="00C125B9" w:rsidP="00DF127C">
            <w:pPr>
              <w:jc w:val="center"/>
              <w:rPr>
                <w:rFonts w:asciiTheme="majorBidi" w:eastAsia="Calibri" w:hAnsiTheme="majorBidi" w:cstheme="majorBidi"/>
              </w:rPr>
            </w:pPr>
          </w:p>
        </w:tc>
        <w:tc>
          <w:tcPr>
            <w:tcW w:w="2249"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(60</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puan)</w:t>
            </w:r>
          </w:p>
        </w:tc>
        <w:tc>
          <w:tcPr>
            <w:tcW w:w="1891"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99" w:right="326"/>
              <w:jc w:val="center"/>
              <w:rPr>
                <w:rFonts w:asciiTheme="majorBidi" w:hAnsiTheme="majorBidi" w:cstheme="majorBidi"/>
                <w:b/>
                <w:sz w:val="20"/>
                <w:szCs w:val="20"/>
              </w:rPr>
            </w:pPr>
            <w:r w:rsidRPr="000B57ED">
              <w:rPr>
                <w:rFonts w:asciiTheme="majorBidi" w:eastAsia="Arial" w:hAnsiTheme="majorBidi" w:cstheme="majorBidi"/>
                <w:sz w:val="20"/>
                <w:szCs w:val="20"/>
              </w:rPr>
              <w:t>(20</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puan)</w:t>
            </w:r>
          </w:p>
        </w:tc>
        <w:tc>
          <w:tcPr>
            <w:tcW w:w="1514"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right="470"/>
              <w:jc w:val="center"/>
              <w:rPr>
                <w:rFonts w:asciiTheme="majorBidi" w:hAnsiTheme="majorBidi" w:cstheme="majorBidi"/>
                <w:b/>
                <w:sz w:val="20"/>
                <w:szCs w:val="20"/>
              </w:rPr>
            </w:pPr>
            <w:r w:rsidRPr="000B57ED">
              <w:rPr>
                <w:rFonts w:asciiTheme="majorBidi" w:eastAsia="Arial" w:hAnsiTheme="majorBidi" w:cstheme="majorBidi"/>
                <w:sz w:val="20"/>
                <w:szCs w:val="20"/>
              </w:rPr>
              <w:t>(10</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puan)</w:t>
            </w:r>
          </w:p>
        </w:tc>
        <w:tc>
          <w:tcPr>
            <w:tcW w:w="2745"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103" w:right="1051"/>
              <w:jc w:val="center"/>
              <w:rPr>
                <w:rFonts w:asciiTheme="majorBidi" w:hAnsiTheme="majorBidi" w:cstheme="majorBidi"/>
                <w:b/>
                <w:sz w:val="20"/>
                <w:szCs w:val="20"/>
              </w:rPr>
            </w:pPr>
            <w:r w:rsidRPr="000B57ED">
              <w:rPr>
                <w:rFonts w:asciiTheme="majorBidi" w:eastAsia="Arial" w:hAnsiTheme="majorBidi" w:cstheme="majorBidi"/>
                <w:sz w:val="20"/>
                <w:szCs w:val="20"/>
              </w:rPr>
              <w:t>(10</w:t>
            </w:r>
          </w:p>
          <w:p w:rsidR="00C125B9" w:rsidRPr="000B57ED" w:rsidRDefault="00C125B9" w:rsidP="00DF127C">
            <w:pPr>
              <w:pStyle w:val="TableParagraph"/>
              <w:spacing w:after="0" w:line="240" w:lineRule="auto"/>
              <w:ind w:left="1103" w:right="1054"/>
              <w:jc w:val="center"/>
              <w:rPr>
                <w:rFonts w:asciiTheme="majorBidi" w:hAnsiTheme="majorBidi" w:cstheme="majorBidi"/>
                <w:b/>
                <w:sz w:val="20"/>
                <w:szCs w:val="20"/>
              </w:rPr>
            </w:pPr>
            <w:proofErr w:type="gramStart"/>
            <w:r w:rsidRPr="000B57ED">
              <w:rPr>
                <w:rFonts w:asciiTheme="majorBidi" w:eastAsia="Arial" w:hAnsiTheme="majorBidi" w:cstheme="majorBidi"/>
                <w:sz w:val="20"/>
                <w:szCs w:val="20"/>
              </w:rPr>
              <w:t>puan</w:t>
            </w:r>
            <w:proofErr w:type="gramEnd"/>
            <w:r w:rsidRPr="000B57ED">
              <w:rPr>
                <w:rFonts w:asciiTheme="majorBidi" w:eastAsia="Arial" w:hAnsiTheme="majorBidi" w:cstheme="majorBidi"/>
                <w:sz w:val="20"/>
                <w:szCs w:val="20"/>
              </w:rPr>
              <w:t>)</w:t>
            </w:r>
          </w:p>
        </w:tc>
      </w:tr>
      <w:tr w:rsidR="00C125B9" w:rsidRPr="000B57ED" w:rsidTr="00DF127C">
        <w:trPr>
          <w:trHeight w:val="2032"/>
          <w:jc w:val="center"/>
        </w:trPr>
        <w:tc>
          <w:tcPr>
            <w:tcW w:w="1860"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143" w:right="84"/>
              <w:rPr>
                <w:rFonts w:asciiTheme="majorBidi" w:hAnsiTheme="majorBidi" w:cstheme="majorBidi"/>
                <w:b/>
                <w:sz w:val="20"/>
                <w:szCs w:val="20"/>
              </w:rPr>
            </w:pPr>
            <w:proofErr w:type="gramStart"/>
            <w:r w:rsidRPr="000B57ED">
              <w:rPr>
                <w:rFonts w:asciiTheme="majorBidi" w:eastAsia="Arial" w:hAnsiTheme="majorBidi" w:cstheme="majorBidi"/>
                <w:sz w:val="20"/>
                <w:szCs w:val="20"/>
              </w:rPr>
              <w:t>BAŞLANGIÇ</w:t>
            </w:r>
            <w:r w:rsidRPr="000B57ED">
              <w:rPr>
                <w:rFonts w:asciiTheme="majorBidi" w:eastAsia="Arial" w:hAnsiTheme="majorBidi" w:cstheme="majorBidi"/>
                <w:spacing w:val="-48"/>
                <w:sz w:val="20"/>
                <w:szCs w:val="20"/>
              </w:rPr>
              <w:t xml:space="preserve"> </w:t>
            </w:r>
            <w:r w:rsidRPr="000B57ED">
              <w:rPr>
                <w:rFonts w:asciiTheme="majorBidi" w:eastAsia="Arial" w:hAnsiTheme="majorBidi" w:cstheme="majorBidi"/>
                <w:sz w:val="20"/>
                <w:szCs w:val="20"/>
              </w:rPr>
              <w:t>-</w:t>
            </w:r>
            <w:proofErr w:type="gramEnd"/>
          </w:p>
          <w:p w:rsidR="00C125B9" w:rsidRPr="000B57ED" w:rsidRDefault="00C125B9" w:rsidP="00DF127C">
            <w:pPr>
              <w:pStyle w:val="TableParagraph"/>
              <w:spacing w:after="0" w:line="240" w:lineRule="auto"/>
              <w:ind w:left="133" w:right="84"/>
              <w:jc w:val="center"/>
              <w:rPr>
                <w:rFonts w:asciiTheme="majorBidi" w:hAnsiTheme="majorBidi" w:cstheme="majorBidi"/>
                <w:b/>
                <w:sz w:val="20"/>
                <w:szCs w:val="20"/>
              </w:rPr>
            </w:pPr>
            <w:r w:rsidRPr="000B57ED">
              <w:rPr>
                <w:rFonts w:asciiTheme="majorBidi" w:eastAsia="Arial" w:hAnsiTheme="majorBidi" w:cstheme="majorBidi"/>
                <w:sz w:val="20"/>
                <w:szCs w:val="20"/>
              </w:rPr>
              <w:t>BAŞLANGIÇ ÜSTÜ</w:t>
            </w:r>
          </w:p>
        </w:tc>
        <w:tc>
          <w:tcPr>
            <w:tcW w:w="2249" w:type="dxa"/>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ind w:right="366"/>
              <w:jc w:val="center"/>
              <w:rPr>
                <w:rFonts w:asciiTheme="majorBidi" w:hAnsiTheme="majorBidi" w:cstheme="majorBidi"/>
                <w:sz w:val="20"/>
                <w:szCs w:val="20"/>
              </w:rPr>
            </w:pPr>
            <w:r w:rsidRPr="000B57ED">
              <w:rPr>
                <w:rFonts w:asciiTheme="majorBidi" w:eastAsia="Arial" w:hAnsiTheme="majorBidi" w:cstheme="majorBidi"/>
                <w:sz w:val="20"/>
                <w:szCs w:val="20"/>
              </w:rPr>
              <w:t>Sınıf içi uygulama: 30 puan</w:t>
            </w:r>
          </w:p>
          <w:p w:rsidR="00C125B9" w:rsidRPr="000B57ED" w:rsidRDefault="00C125B9" w:rsidP="00DF127C">
            <w:pPr>
              <w:pStyle w:val="TableParagraph"/>
              <w:spacing w:after="0" w:line="240" w:lineRule="auto"/>
              <w:jc w:val="center"/>
              <w:rPr>
                <w:rFonts w:asciiTheme="majorBidi" w:hAnsiTheme="majorBidi" w:cstheme="majorBidi"/>
                <w:b/>
                <w:spacing w:val="-4"/>
                <w:sz w:val="20"/>
                <w:szCs w:val="20"/>
              </w:rPr>
            </w:pPr>
            <w:r w:rsidRPr="000B57ED">
              <w:rPr>
                <w:rFonts w:asciiTheme="majorBidi" w:eastAsia="Arial" w:hAnsiTheme="majorBidi" w:cstheme="majorBidi"/>
                <w:sz w:val="20"/>
                <w:szCs w:val="20"/>
              </w:rPr>
              <w:t>Sınıf</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içi uygulama:</w:t>
            </w:r>
          </w:p>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30 puan</w:t>
            </w:r>
          </w:p>
        </w:tc>
        <w:tc>
          <w:tcPr>
            <w:tcW w:w="1891" w:type="dxa"/>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Sınıf</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içi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uygulama 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20 puan</w:t>
            </w:r>
          </w:p>
        </w:tc>
        <w:tc>
          <w:tcPr>
            <w:tcW w:w="1514" w:type="dxa"/>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jc w:val="center"/>
              <w:rPr>
                <w:rFonts w:asciiTheme="majorBidi" w:hAnsiTheme="majorBidi" w:cstheme="majorBidi"/>
                <w:i/>
                <w:sz w:val="20"/>
                <w:szCs w:val="20"/>
              </w:rPr>
            </w:pPr>
          </w:p>
          <w:p w:rsidR="00C125B9" w:rsidRPr="000B57ED" w:rsidRDefault="00C125B9" w:rsidP="00DF127C">
            <w:pPr>
              <w:pStyle w:val="TableParagraph"/>
              <w:spacing w:after="0" w:line="240" w:lineRule="auto"/>
              <w:ind w:right="475"/>
              <w:jc w:val="center"/>
              <w:rPr>
                <w:rFonts w:asciiTheme="majorBidi" w:hAnsiTheme="majorBidi" w:cstheme="majorBidi"/>
                <w:sz w:val="20"/>
                <w:szCs w:val="20"/>
              </w:rPr>
            </w:pPr>
            <w:r w:rsidRPr="000B57ED">
              <w:rPr>
                <w:rFonts w:asciiTheme="majorBidi" w:eastAsia="Arial" w:hAnsiTheme="majorBidi" w:cstheme="majorBidi"/>
                <w:sz w:val="20"/>
                <w:szCs w:val="20"/>
              </w:rPr>
              <w:t>10 puan</w:t>
            </w:r>
          </w:p>
        </w:tc>
        <w:tc>
          <w:tcPr>
            <w:tcW w:w="2745" w:type="dxa"/>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jc w:val="center"/>
              <w:rPr>
                <w:rFonts w:asciiTheme="majorBidi" w:hAnsiTheme="majorBidi" w:cstheme="majorBidi"/>
                <w:i/>
                <w:sz w:val="20"/>
                <w:szCs w:val="20"/>
              </w:rPr>
            </w:pPr>
          </w:p>
          <w:p w:rsidR="00C125B9" w:rsidRPr="000B57ED" w:rsidRDefault="00C125B9" w:rsidP="00DF127C">
            <w:pPr>
              <w:pStyle w:val="TableParagraph"/>
              <w:spacing w:after="0" w:line="240" w:lineRule="auto"/>
              <w:ind w:left="1004" w:right="1054"/>
              <w:jc w:val="center"/>
              <w:rPr>
                <w:rFonts w:asciiTheme="majorBidi" w:hAnsiTheme="majorBidi" w:cstheme="majorBidi"/>
                <w:sz w:val="20"/>
                <w:szCs w:val="20"/>
              </w:rPr>
            </w:pPr>
            <w:r w:rsidRPr="000B57ED">
              <w:rPr>
                <w:rFonts w:asciiTheme="majorBidi" w:eastAsia="Arial" w:hAnsiTheme="majorBidi" w:cstheme="majorBidi"/>
                <w:sz w:val="20"/>
                <w:szCs w:val="20"/>
              </w:rPr>
              <w:t>10</w:t>
            </w:r>
          </w:p>
          <w:p w:rsidR="00C125B9" w:rsidRPr="000B57ED" w:rsidRDefault="00C125B9" w:rsidP="00DF127C">
            <w:pPr>
              <w:pStyle w:val="TableParagraph"/>
              <w:spacing w:after="0" w:line="240" w:lineRule="auto"/>
              <w:ind w:left="1084" w:right="1054"/>
              <w:jc w:val="center"/>
              <w:rPr>
                <w:rFonts w:asciiTheme="majorBidi" w:hAnsiTheme="majorBidi" w:cstheme="majorBidi"/>
                <w:sz w:val="20"/>
                <w:szCs w:val="20"/>
              </w:rPr>
            </w:pPr>
            <w:proofErr w:type="gramStart"/>
            <w:r w:rsidRPr="000B57ED">
              <w:rPr>
                <w:rFonts w:asciiTheme="majorBidi" w:eastAsia="Arial" w:hAnsiTheme="majorBidi" w:cstheme="majorBidi"/>
                <w:sz w:val="20"/>
                <w:szCs w:val="20"/>
              </w:rPr>
              <w:t>puan</w:t>
            </w:r>
            <w:proofErr w:type="gramEnd"/>
          </w:p>
        </w:tc>
      </w:tr>
      <w:tr w:rsidR="00C125B9" w:rsidRPr="000B57ED" w:rsidTr="00DF127C">
        <w:trPr>
          <w:trHeight w:val="1434"/>
          <w:jc w:val="center"/>
        </w:trPr>
        <w:tc>
          <w:tcPr>
            <w:tcW w:w="1860"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465"/>
              <w:rPr>
                <w:rFonts w:asciiTheme="majorBidi" w:hAnsiTheme="majorBidi" w:cstheme="majorBidi"/>
                <w:b/>
                <w:sz w:val="20"/>
                <w:szCs w:val="20"/>
              </w:rPr>
            </w:pPr>
            <w:r w:rsidRPr="000B57ED">
              <w:rPr>
                <w:rFonts w:asciiTheme="majorBidi" w:eastAsia="Arial" w:hAnsiTheme="majorBidi" w:cstheme="majorBidi"/>
                <w:sz w:val="20"/>
                <w:szCs w:val="20"/>
              </w:rPr>
              <w:t>ORTA</w:t>
            </w:r>
          </w:p>
          <w:p w:rsidR="00C125B9" w:rsidRPr="000B57ED" w:rsidRDefault="00C125B9" w:rsidP="00DF127C">
            <w:pPr>
              <w:pStyle w:val="TableParagraph"/>
              <w:spacing w:after="0" w:line="240" w:lineRule="auto"/>
              <w:ind w:left="184"/>
              <w:jc w:val="center"/>
              <w:rPr>
                <w:rFonts w:asciiTheme="majorBidi" w:hAnsiTheme="majorBidi" w:cstheme="majorBidi"/>
                <w:b/>
                <w:sz w:val="20"/>
                <w:szCs w:val="20"/>
              </w:rPr>
            </w:pPr>
            <w:r w:rsidRPr="000B57ED">
              <w:rPr>
                <w:rFonts w:asciiTheme="majorBidi" w:eastAsia="Arial" w:hAnsiTheme="majorBidi" w:cstheme="majorBidi"/>
                <w:sz w:val="20"/>
                <w:szCs w:val="20"/>
              </w:rPr>
              <w:t>ORTA-ÜSTÜ</w:t>
            </w:r>
          </w:p>
        </w:tc>
        <w:tc>
          <w:tcPr>
            <w:tcW w:w="2249" w:type="dxa"/>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jc w:val="center"/>
              <w:rPr>
                <w:rFonts w:asciiTheme="majorBidi" w:hAnsiTheme="majorBidi" w:cstheme="majorBidi"/>
                <w:sz w:val="20"/>
                <w:szCs w:val="20"/>
              </w:rPr>
            </w:pPr>
            <w:r w:rsidRPr="000B57ED">
              <w:rPr>
                <w:rFonts w:asciiTheme="majorBidi" w:eastAsia="Arial" w:hAnsiTheme="majorBidi" w:cstheme="majorBidi"/>
                <w:sz w:val="20"/>
                <w:szCs w:val="20"/>
              </w:rPr>
              <w:t>Sınıf</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içi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uygulama 1:</w:t>
            </w:r>
          </w:p>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30</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puan</w:t>
            </w:r>
          </w:p>
          <w:p w:rsidR="00C125B9" w:rsidRPr="000B57ED" w:rsidRDefault="00C125B9" w:rsidP="00DF127C">
            <w:pPr>
              <w:pStyle w:val="TableParagraph"/>
              <w:spacing w:after="0" w:line="240" w:lineRule="auto"/>
              <w:jc w:val="center"/>
              <w:rPr>
                <w:rFonts w:asciiTheme="majorBidi" w:hAnsiTheme="majorBidi" w:cstheme="majorBidi"/>
                <w:sz w:val="20"/>
                <w:szCs w:val="20"/>
              </w:rPr>
            </w:pPr>
            <w:r w:rsidRPr="000B57ED">
              <w:rPr>
                <w:rFonts w:asciiTheme="majorBidi" w:eastAsia="Arial" w:hAnsiTheme="majorBidi" w:cstheme="majorBidi"/>
                <w:sz w:val="20"/>
                <w:szCs w:val="20"/>
              </w:rPr>
              <w:t>Sınıf</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içi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uygulama 2:</w:t>
            </w:r>
          </w:p>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30</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puan</w:t>
            </w:r>
          </w:p>
        </w:tc>
        <w:tc>
          <w:tcPr>
            <w:tcW w:w="1891" w:type="dxa"/>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jc w:val="center"/>
              <w:rPr>
                <w:rFonts w:asciiTheme="majorBidi" w:hAnsiTheme="majorBidi" w:cstheme="majorBidi"/>
                <w:b/>
                <w:sz w:val="20"/>
                <w:szCs w:val="20"/>
              </w:rPr>
            </w:pPr>
            <w:r w:rsidRPr="000B57ED">
              <w:rPr>
                <w:rFonts w:asciiTheme="majorBidi" w:eastAsia="Arial" w:hAnsiTheme="majorBidi" w:cstheme="majorBidi"/>
                <w:sz w:val="20"/>
                <w:szCs w:val="20"/>
              </w:rPr>
              <w:t>Sınıf</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içi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uygulama 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20 puan</w:t>
            </w:r>
          </w:p>
        </w:tc>
        <w:tc>
          <w:tcPr>
            <w:tcW w:w="1514" w:type="dxa"/>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ind w:right="475"/>
              <w:jc w:val="center"/>
              <w:rPr>
                <w:rFonts w:asciiTheme="majorBidi" w:hAnsiTheme="majorBidi" w:cstheme="majorBidi"/>
                <w:sz w:val="20"/>
                <w:szCs w:val="20"/>
              </w:rPr>
            </w:pPr>
            <w:r w:rsidRPr="000B57ED">
              <w:rPr>
                <w:rFonts w:asciiTheme="majorBidi" w:eastAsia="Arial" w:hAnsiTheme="majorBidi" w:cstheme="majorBidi"/>
                <w:sz w:val="20"/>
                <w:szCs w:val="20"/>
              </w:rPr>
              <w:t>10 puan</w:t>
            </w:r>
          </w:p>
        </w:tc>
        <w:tc>
          <w:tcPr>
            <w:tcW w:w="2745" w:type="dxa"/>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ind w:left="1088" w:right="1054"/>
              <w:jc w:val="center"/>
              <w:rPr>
                <w:rFonts w:asciiTheme="majorBidi" w:hAnsiTheme="majorBidi" w:cstheme="majorBidi"/>
                <w:sz w:val="20"/>
                <w:szCs w:val="20"/>
              </w:rPr>
            </w:pPr>
            <w:r w:rsidRPr="000B57ED">
              <w:rPr>
                <w:rFonts w:asciiTheme="majorBidi" w:eastAsia="Arial" w:hAnsiTheme="majorBidi" w:cstheme="majorBidi"/>
                <w:sz w:val="20"/>
                <w:szCs w:val="20"/>
              </w:rPr>
              <w:t>10</w:t>
            </w:r>
          </w:p>
          <w:p w:rsidR="00C125B9" w:rsidRPr="000B57ED" w:rsidRDefault="00C125B9" w:rsidP="00DF127C">
            <w:pPr>
              <w:pStyle w:val="TableParagraph"/>
              <w:keepNext/>
              <w:spacing w:after="0" w:line="240" w:lineRule="auto"/>
              <w:ind w:left="1089" w:right="1054"/>
              <w:jc w:val="center"/>
              <w:rPr>
                <w:rFonts w:asciiTheme="majorBidi" w:hAnsiTheme="majorBidi" w:cstheme="majorBidi"/>
                <w:sz w:val="20"/>
                <w:szCs w:val="20"/>
              </w:rPr>
            </w:pPr>
            <w:proofErr w:type="gramStart"/>
            <w:r w:rsidRPr="000B57ED">
              <w:rPr>
                <w:rFonts w:asciiTheme="majorBidi" w:eastAsia="Arial" w:hAnsiTheme="majorBidi" w:cstheme="majorBidi"/>
                <w:sz w:val="20"/>
                <w:szCs w:val="20"/>
              </w:rPr>
              <w:t>puan</w:t>
            </w:r>
            <w:proofErr w:type="gramEnd"/>
          </w:p>
        </w:tc>
      </w:tr>
    </w:tbl>
    <w:p w:rsidR="00EA525F" w:rsidRPr="000B57ED" w:rsidRDefault="008208F7">
      <w:pPr>
        <w:pStyle w:val="ResimYazs"/>
        <w:spacing w:before="16"/>
        <w:ind w:left="119"/>
        <w:jc w:val="left"/>
        <w:rPr>
          <w:rFonts w:eastAsia="Calibri"/>
          <w:sz w:val="20"/>
          <w:szCs w:val="20"/>
        </w:rPr>
        <w:sectPr w:rsidR="00EA525F" w:rsidRPr="000B57ED">
          <w:pgSz w:w="11920" w:h="16860"/>
          <w:pgMar w:top="964" w:right="1020" w:bottom="907" w:left="1020" w:header="369" w:footer="369" w:gutter="0"/>
          <w:cols w:space="708"/>
        </w:sectPr>
      </w:pPr>
      <w:r w:rsidRPr="000B57ED">
        <w:rPr>
          <w:rFonts w:eastAsia="Arial"/>
          <w:sz w:val="20"/>
          <w:szCs w:val="20"/>
        </w:rPr>
        <w:t>Tablo 15: Seviyelere göre sürekli değerlendirme içeriği</w:t>
      </w:r>
    </w:p>
    <w:p w:rsidR="00EA525F" w:rsidRPr="000B57ED" w:rsidRDefault="00EA525F">
      <w:pPr>
        <w:spacing w:before="18" w:line="220" w:lineRule="auto"/>
        <w:rPr>
          <w:rFonts w:asciiTheme="majorBidi" w:hAnsiTheme="majorBidi" w:cstheme="majorBidi"/>
        </w:rPr>
      </w:pPr>
    </w:p>
    <w:p w:rsidR="00EA525F" w:rsidRPr="000B57ED" w:rsidRDefault="008208F7" w:rsidP="000B57ED">
      <w:pPr>
        <w:pStyle w:val="BookletHeading1"/>
        <w:spacing w:before="16"/>
        <w:rPr>
          <w:rFonts w:asciiTheme="majorBidi" w:eastAsia="Calibri" w:hAnsiTheme="majorBidi" w:cstheme="majorBidi"/>
          <w:sz w:val="20"/>
        </w:rPr>
      </w:pPr>
      <w:r w:rsidRPr="000B57ED">
        <w:rPr>
          <w:rFonts w:asciiTheme="majorBidi" w:eastAsia="Arial" w:hAnsiTheme="majorBidi" w:cstheme="majorBidi"/>
          <w:sz w:val="20"/>
        </w:rPr>
        <w:t>SINAVLARIN YENİDEN DEĞERLENDİRİLMESİ</w:t>
      </w:r>
    </w:p>
    <w:p w:rsidR="00EA525F" w:rsidRPr="000B57ED" w:rsidRDefault="008208F7" w:rsidP="000B57ED">
      <w:pPr>
        <w:spacing w:line="263" w:lineRule="auto"/>
        <w:ind w:left="108" w:right="110"/>
        <w:rPr>
          <w:rFonts w:asciiTheme="majorBidi" w:eastAsia="Calibri" w:hAnsiTheme="majorBidi" w:cstheme="majorBidi"/>
        </w:rPr>
      </w:pPr>
      <w:r w:rsidRPr="000B57ED">
        <w:rPr>
          <w:rFonts w:asciiTheme="majorBidi" w:eastAsia="Arial" w:hAnsiTheme="majorBidi" w:cstheme="majorBidi"/>
        </w:rPr>
        <w:t>Öğrenci, sınav sonucuna notların ilanını izleyen ilk üç iş günü içinde Yabancı Diller Yüksekokulu ana sayfasında bağlantısı bulunan dilekçeyle Yüksekokul Müdürlüğüne itiraz edebilir. Üç iş günlük sürenin ardından yapılan itirazlar işleme alınmaz.</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Öğrenci Kur Sonu Sınavına veya Arapça Yeterlilik Sınavına itiraz etmek isterse ASBÜ YDY web sayfasının Öğrenci bölümündeki itiraz dilekçesi şablonunu kullanmalıdır. Başka bir şablon veya gelişigüzel hazırlanmış bir itiraz yazısı kullanılmamalıdır. Web sitesindeki şablonla doldurulan dilekçe, yasal süre içinde bilal.aydin@asbu.edu.tr adresine gönderilmelidir. Başka adreslere gönderilen veya başka birim ya da kişilere elden teslim edilen dilekçeler işleme alınmaz.</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Sınavın yeniden değerlendirilmesi talebinin ardından gerekli işlemler yapılır. Sonuç, resmî talep sürecinin tamamlanmasını izleyen üç iş günü içinde öğrencinin ASBÜ öğrenci e-posta adresine gönderilir.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Türkçe ve Arapça itiraz dilekçelerine aşağıdaki bağlantıdan ulaşılabilir.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Sınav yeniden değerlendirme formu:</w:t>
      </w:r>
    </w:p>
    <w:p w:rsidR="00EA525F" w:rsidRPr="000B57ED" w:rsidRDefault="000B57ED" w:rsidP="000B57ED">
      <w:pPr>
        <w:spacing w:after="120" w:line="259" w:lineRule="auto"/>
        <w:ind w:firstLine="709"/>
        <w:rPr>
          <w:rFonts w:asciiTheme="majorBidi" w:hAnsiTheme="majorBidi" w:cstheme="majorBidi"/>
        </w:rPr>
      </w:pPr>
      <w:hyperlink r:id="rId21" w:history="1">
        <w:r w:rsidR="00C125B9" w:rsidRPr="000B57ED">
          <w:rPr>
            <w:rStyle w:val="Kpr"/>
            <w:rFonts w:asciiTheme="majorBidi" w:eastAsiaTheme="majorEastAsia" w:hAnsiTheme="majorBidi" w:cstheme="majorBidi"/>
          </w:rPr>
          <w:t>https://drive.google.com/file/d/1gafeLheOLUPG1W2X9rDsArxivNOEPX-P/view?usp=sharing</w:t>
        </w:r>
      </w:hyperlink>
    </w:p>
    <w:p w:rsidR="00EA525F" w:rsidRPr="000B57ED" w:rsidRDefault="008208F7" w:rsidP="000B57ED">
      <w:pPr>
        <w:pStyle w:val="BookletHeading1"/>
        <w:spacing w:before="16"/>
        <w:rPr>
          <w:rFonts w:asciiTheme="majorBidi" w:eastAsia="Calibri" w:hAnsiTheme="majorBidi" w:cstheme="majorBidi"/>
          <w:sz w:val="20"/>
        </w:rPr>
      </w:pPr>
      <w:r w:rsidRPr="000B57ED">
        <w:rPr>
          <w:rFonts w:asciiTheme="majorBidi" w:eastAsia="Arial" w:hAnsiTheme="majorBidi" w:cstheme="majorBidi"/>
          <w:sz w:val="20"/>
        </w:rPr>
        <w:t>MAZERET SINAVI</w:t>
      </w:r>
    </w:p>
    <w:p w:rsidR="00EA525F" w:rsidRPr="00522981" w:rsidRDefault="007C0296" w:rsidP="00522981">
      <w:pPr>
        <w:spacing w:line="259" w:lineRule="auto"/>
        <w:ind w:left="108" w:right="79"/>
        <w:rPr>
          <w:rFonts w:asciiTheme="majorBidi" w:eastAsia="Calibri" w:hAnsiTheme="majorBidi" w:cstheme="majorBidi"/>
        </w:rPr>
      </w:pPr>
      <w:r w:rsidRPr="000B57ED">
        <w:rPr>
          <w:rFonts w:asciiTheme="majorBidi" w:eastAsia="Arial" w:hAnsiTheme="majorBidi" w:cstheme="majorBidi"/>
        </w:rPr>
        <w:t>Arapça Seviye Tespit Sınavı, kısa sınavlar ve Arapça Yeterlilik Sınavı için telafi sınavı yapılmaz. Öğrenci bir kısa sınavı, resmî sağlık raporuyla belgelendirdiği bir sağlık sorunu nedeniyle kaçırmışsa diğer kısa sınavdan aldığı not, giremediği kısa sınav için de geçerli olur.</w:t>
      </w:r>
    </w:p>
    <w:p w:rsidR="00EA525F" w:rsidRPr="000B57ED" w:rsidRDefault="008208F7" w:rsidP="00522981">
      <w:pPr>
        <w:spacing w:line="259" w:lineRule="auto"/>
        <w:ind w:left="108" w:right="79" w:firstLine="34"/>
        <w:rPr>
          <w:rFonts w:asciiTheme="majorBidi" w:eastAsia="Calibri" w:hAnsiTheme="majorBidi" w:cstheme="majorBidi"/>
        </w:rPr>
        <w:sectPr w:rsidR="00EA525F" w:rsidRPr="000B57ED">
          <w:headerReference w:type="default" r:id="rId22"/>
          <w:pgSz w:w="11920" w:h="16860"/>
          <w:pgMar w:top="964" w:right="1020" w:bottom="907" w:left="1020" w:header="369" w:footer="369" w:gutter="0"/>
          <w:cols w:space="708"/>
        </w:sectPr>
      </w:pPr>
      <w:r w:rsidRPr="000B57ED">
        <w:rPr>
          <w:rFonts w:asciiTheme="majorBidi" w:eastAsia="Arial" w:hAnsiTheme="majorBidi" w:cstheme="majorBidi"/>
        </w:rPr>
        <w:t>Mazeret sınavları yalnızca Kur Sonu Sınavları için yapılır. Öğrenci, mazeret sınavı dilekçesini raporun bitiş tarihinden itibaren üç iş günü içinde ASBÜ YDY Yabancı Diller Bölüm Başkanlığına teslim etmelidir. Sağlık raporu kabul edilirse öğrenci, raporunu teslim ettiği tarihten sonra</w:t>
      </w:r>
      <w:r w:rsidR="00522981">
        <w:rPr>
          <w:rFonts w:asciiTheme="majorBidi" w:eastAsia="Arial" w:hAnsiTheme="majorBidi" w:cstheme="majorBidi"/>
        </w:rPr>
        <w:t xml:space="preserve"> </w:t>
      </w:r>
      <w:r w:rsidRPr="000B57ED">
        <w:rPr>
          <w:rFonts w:asciiTheme="majorBidi" w:eastAsia="Arial" w:hAnsiTheme="majorBidi" w:cstheme="majorBidi"/>
        </w:rPr>
        <w:t>üç iş günü içinde mazeret sınavına alınır.</w:t>
      </w:r>
    </w:p>
    <w:p w:rsidR="00EA525F" w:rsidRPr="000B57ED" w:rsidRDefault="00EA525F">
      <w:pPr>
        <w:spacing w:before="6" w:line="140" w:lineRule="auto"/>
        <w:rPr>
          <w:rFonts w:asciiTheme="majorBidi" w:hAnsiTheme="majorBidi" w:cstheme="majorBidi"/>
        </w:rPr>
      </w:pPr>
    </w:p>
    <w:p w:rsidR="00EA525F" w:rsidRPr="000B57ED" w:rsidRDefault="00C125B9" w:rsidP="000B57ED">
      <w:pPr>
        <w:pStyle w:val="BookletHeading1"/>
        <w:rPr>
          <w:rFonts w:asciiTheme="majorBidi" w:eastAsia="Calibri" w:hAnsiTheme="majorBidi" w:cstheme="majorBidi"/>
          <w:sz w:val="20"/>
        </w:rPr>
      </w:pPr>
      <w:r w:rsidRPr="000B57ED">
        <w:rPr>
          <w:rFonts w:asciiTheme="majorBidi" w:eastAsia="Arial" w:hAnsiTheme="majorBidi" w:cstheme="majorBidi"/>
          <w:sz w:val="20"/>
        </w:rPr>
        <w:t>ARAPÇA</w:t>
      </w:r>
      <w:r w:rsidR="008208F7" w:rsidRPr="000B57ED">
        <w:rPr>
          <w:rFonts w:asciiTheme="majorBidi" w:eastAsia="Arial" w:hAnsiTheme="majorBidi" w:cstheme="majorBidi"/>
          <w:sz w:val="20"/>
        </w:rPr>
        <w:t xml:space="preserve"> YETERLİLİK SINAVI</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ASBÜ öğrencilerinin bölümlerinde eğitim görebilmeleri için Hazırlık Programından muaf olmaları gerekir. Arapça Hazırlık Programından muaf olmak için ASBÜ Arapça Yeterlilik Sınavından gerekli puanı almak veya Yüksekokulumuzun Sıkça Sorulan Sorular bölümünde belirtilen eş değer sınav sonuçlarından birini sunmak gerekmektedir.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YDY Arapça Hazırlık Programına kayıtlı öğrenciler, aşağıdaki koşulları sağlamaları hâlinde Arapça Yeterlilik (Muafiyet) Sınavına girebilirler: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Hazırlık programında ikinci yılını okuyarak programı tekrar eden öğrenciler koşulsuz olarak Arapça Yeterlilik Sınavına girebilirler.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Arapça Yeterlilik (Muafiyet) Sınavına girebilmek için Başlangıç ve Başlangıç Üstü seviyelerindeki öğrencilerin 70; Orta ve Orta Üstü seviyelerindeki yeni kayıtlı öğrencilerin ise kayıtlı oldukları seviyede 100 üzerinden 60 puan almaları gerekmektedir.</w:t>
      </w:r>
    </w:p>
    <w:tbl>
      <w:tblPr>
        <w:tblStyle w:val="TableNormal"/>
        <w:tblW w:w="0" w:type="auto"/>
        <w:tblInd w:w="509"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702"/>
        <w:gridCol w:w="6712"/>
      </w:tblGrid>
      <w:tr w:rsidR="00C125B9" w:rsidRPr="000B57ED" w:rsidTr="00DF127C">
        <w:trPr>
          <w:trHeight w:val="438"/>
          <w:tblHeader/>
        </w:trPr>
        <w:tc>
          <w:tcPr>
            <w:tcW w:w="1702" w:type="dxa"/>
            <w:tcBorders>
              <w:top w:val="single" w:sz="6" w:space="0" w:color="000000"/>
              <w:left w:val="single" w:sz="6" w:space="0" w:color="000000"/>
              <w:bottom w:val="single" w:sz="6" w:space="0" w:color="000000"/>
              <w:right w:val="single" w:sz="6" w:space="0" w:color="000000"/>
            </w:tcBorders>
            <w:shd w:val="clear" w:color="auto" w:fill="CCC0D9" w:themeFill="accent4" w:themeFillTint="66"/>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5"/>
              <w:rPr>
                <w:rFonts w:asciiTheme="majorBidi" w:hAnsiTheme="majorBidi" w:cstheme="majorBidi"/>
                <w:b/>
                <w:sz w:val="20"/>
                <w:szCs w:val="20"/>
              </w:rPr>
            </w:pPr>
            <w:r w:rsidRPr="000B57ED">
              <w:rPr>
                <w:rFonts w:asciiTheme="majorBidi" w:eastAsia="Arial" w:hAnsiTheme="majorBidi" w:cstheme="majorBidi"/>
                <w:b/>
                <w:color w:val="FFFFFF"/>
                <w:sz w:val="20"/>
                <w:szCs w:val="20"/>
              </w:rPr>
              <w:t>Yüzdelik</w:t>
            </w:r>
          </w:p>
        </w:tc>
        <w:tc>
          <w:tcPr>
            <w:tcW w:w="6712" w:type="dxa"/>
            <w:tcBorders>
              <w:top w:val="single" w:sz="6" w:space="0" w:color="000000"/>
              <w:left w:val="single" w:sz="6" w:space="0" w:color="000000"/>
              <w:bottom w:val="single" w:sz="6" w:space="0" w:color="000000"/>
              <w:right w:val="single" w:sz="6" w:space="0" w:color="000000"/>
            </w:tcBorders>
            <w:shd w:val="clear" w:color="auto" w:fill="CCC0D9" w:themeFill="accent4" w:themeFillTint="66"/>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7"/>
              <w:rPr>
                <w:rFonts w:asciiTheme="majorBidi" w:hAnsiTheme="majorBidi" w:cstheme="majorBidi"/>
                <w:b/>
                <w:sz w:val="20"/>
                <w:szCs w:val="20"/>
              </w:rPr>
            </w:pPr>
            <w:r w:rsidRPr="000B57ED">
              <w:rPr>
                <w:rFonts w:asciiTheme="majorBidi" w:eastAsia="Arial" w:hAnsiTheme="majorBidi" w:cstheme="majorBidi"/>
                <w:b/>
                <w:color w:val="FFFFFF"/>
                <w:sz w:val="20"/>
                <w:szCs w:val="20"/>
              </w:rPr>
              <w:t>İçerik</w:t>
            </w:r>
          </w:p>
        </w:tc>
      </w:tr>
      <w:tr w:rsidR="00C125B9" w:rsidRPr="000B57ED" w:rsidTr="00DF127C">
        <w:trPr>
          <w:trHeight w:val="438"/>
        </w:trPr>
        <w:tc>
          <w:tcPr>
            <w:tcW w:w="1702"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5"/>
              <w:rPr>
                <w:rFonts w:asciiTheme="majorBidi" w:hAnsiTheme="majorBidi" w:cstheme="majorBidi"/>
                <w:sz w:val="20"/>
                <w:szCs w:val="20"/>
              </w:rPr>
            </w:pPr>
            <w:r w:rsidRPr="000B57ED">
              <w:rPr>
                <w:rFonts w:asciiTheme="majorBidi" w:eastAsia="Arial" w:hAnsiTheme="majorBidi" w:cstheme="majorBidi"/>
                <w:sz w:val="20"/>
                <w:szCs w:val="20"/>
              </w:rPr>
              <w:t>%10</w:t>
            </w:r>
          </w:p>
        </w:tc>
        <w:tc>
          <w:tcPr>
            <w:tcW w:w="6712"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7"/>
              <w:rPr>
                <w:rFonts w:asciiTheme="majorBidi" w:hAnsiTheme="majorBidi" w:cstheme="majorBidi"/>
                <w:sz w:val="20"/>
                <w:szCs w:val="20"/>
              </w:rPr>
            </w:pPr>
            <w:r w:rsidRPr="000B57ED">
              <w:rPr>
                <w:rFonts w:asciiTheme="majorBidi" w:eastAsia="Arial" w:hAnsiTheme="majorBidi" w:cstheme="majorBidi"/>
                <w:sz w:val="20"/>
                <w:szCs w:val="20"/>
              </w:rPr>
              <w:t>Ödevler, Öğretim elemanı değerlendirmesi</w:t>
            </w:r>
          </w:p>
        </w:tc>
      </w:tr>
      <w:tr w:rsidR="00C125B9" w:rsidRPr="000B57ED" w:rsidTr="00DF127C">
        <w:trPr>
          <w:trHeight w:val="438"/>
        </w:trPr>
        <w:tc>
          <w:tcPr>
            <w:tcW w:w="1702"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5"/>
              <w:rPr>
                <w:rFonts w:asciiTheme="majorBidi" w:hAnsiTheme="majorBidi" w:cstheme="majorBidi"/>
                <w:sz w:val="20"/>
                <w:szCs w:val="20"/>
              </w:rPr>
            </w:pPr>
            <w:r w:rsidRPr="000B57ED">
              <w:rPr>
                <w:rFonts w:asciiTheme="majorBidi" w:eastAsia="Arial" w:hAnsiTheme="majorBidi" w:cstheme="majorBidi"/>
                <w:sz w:val="20"/>
                <w:szCs w:val="20"/>
              </w:rPr>
              <w:t>%40</w:t>
            </w:r>
          </w:p>
        </w:tc>
        <w:tc>
          <w:tcPr>
            <w:tcW w:w="6712"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7"/>
              <w:rPr>
                <w:rFonts w:asciiTheme="majorBidi" w:hAnsiTheme="majorBidi" w:cstheme="majorBidi"/>
                <w:sz w:val="20"/>
                <w:szCs w:val="20"/>
              </w:rPr>
            </w:pPr>
            <w:r w:rsidRPr="000B57ED">
              <w:rPr>
                <w:rFonts w:asciiTheme="majorBidi" w:eastAsia="Arial" w:hAnsiTheme="majorBidi" w:cstheme="majorBidi"/>
                <w:sz w:val="20"/>
                <w:szCs w:val="20"/>
              </w:rPr>
              <w:t>Kısa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Sınavlar</w:t>
            </w:r>
            <w:r w:rsidRPr="000B57ED">
              <w:rPr>
                <w:rFonts w:asciiTheme="majorBidi" w:eastAsia="Arial" w:hAnsiTheme="majorBidi" w:cstheme="majorBidi"/>
                <w:spacing w:val="-6"/>
                <w:sz w:val="20"/>
                <w:szCs w:val="20"/>
              </w:rPr>
              <w:t xml:space="preserve"> </w:t>
            </w:r>
            <w:r w:rsidRPr="000B57ED">
              <w:rPr>
                <w:rFonts w:asciiTheme="majorBidi" w:eastAsia="Arial" w:hAnsiTheme="majorBidi" w:cstheme="majorBidi"/>
                <w:sz w:val="20"/>
                <w:szCs w:val="20"/>
              </w:rPr>
              <w:t>(Ortalama)</w:t>
            </w:r>
          </w:p>
        </w:tc>
      </w:tr>
      <w:tr w:rsidR="00C125B9" w:rsidRPr="000B57ED" w:rsidTr="00DF127C">
        <w:trPr>
          <w:trHeight w:val="438"/>
        </w:trPr>
        <w:tc>
          <w:tcPr>
            <w:tcW w:w="1702"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5"/>
              <w:rPr>
                <w:rFonts w:asciiTheme="majorBidi" w:hAnsiTheme="majorBidi" w:cstheme="majorBidi"/>
                <w:sz w:val="20"/>
                <w:szCs w:val="20"/>
              </w:rPr>
            </w:pPr>
            <w:r w:rsidRPr="000B57ED">
              <w:rPr>
                <w:rFonts w:asciiTheme="majorBidi" w:eastAsia="Arial" w:hAnsiTheme="majorBidi" w:cstheme="majorBidi"/>
                <w:sz w:val="20"/>
                <w:szCs w:val="20"/>
              </w:rPr>
              <w:t>%50</w:t>
            </w:r>
          </w:p>
        </w:tc>
        <w:tc>
          <w:tcPr>
            <w:tcW w:w="6712"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7"/>
              <w:rPr>
                <w:rFonts w:asciiTheme="majorBidi" w:hAnsiTheme="majorBidi" w:cstheme="majorBidi"/>
                <w:sz w:val="20"/>
                <w:szCs w:val="20"/>
              </w:rPr>
            </w:pPr>
            <w:r w:rsidRPr="000B57ED">
              <w:rPr>
                <w:rFonts w:asciiTheme="majorBidi" w:eastAsia="Arial" w:hAnsiTheme="majorBidi" w:cstheme="majorBidi"/>
                <w:sz w:val="20"/>
                <w:szCs w:val="20"/>
              </w:rPr>
              <w:t>Kur Sonu Sınavı</w:t>
            </w:r>
          </w:p>
        </w:tc>
      </w:tr>
      <w:tr w:rsidR="00C125B9" w:rsidRPr="000B57ED" w:rsidTr="00DF127C">
        <w:trPr>
          <w:trHeight w:val="436"/>
        </w:trPr>
        <w:tc>
          <w:tcPr>
            <w:tcW w:w="1702" w:type="dxa"/>
            <w:tcBorders>
              <w:top w:val="single" w:sz="6" w:space="0" w:color="000000"/>
              <w:left w:val="single" w:sz="6" w:space="0" w:color="000000"/>
              <w:bottom w:val="single" w:sz="6" w:space="0" w:color="000000"/>
              <w:right w:val="single" w:sz="6" w:space="0" w:color="000000"/>
            </w:tcBorders>
            <w:shd w:val="clear" w:color="auto" w:fill="FDE9D9" w:themeFill="accent6" w:themeFillTint="3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5"/>
              <w:rPr>
                <w:rFonts w:asciiTheme="majorBidi" w:hAnsiTheme="majorBidi" w:cstheme="majorBidi"/>
                <w:sz w:val="20"/>
                <w:szCs w:val="20"/>
              </w:rPr>
            </w:pPr>
            <w:r w:rsidRPr="000B57ED">
              <w:rPr>
                <w:rFonts w:asciiTheme="majorBidi" w:eastAsia="Arial" w:hAnsiTheme="majorBidi" w:cstheme="majorBidi"/>
                <w:sz w:val="20"/>
                <w:szCs w:val="20"/>
              </w:rPr>
              <w:t>%100</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(toplam)</w:t>
            </w:r>
          </w:p>
        </w:tc>
        <w:tc>
          <w:tcPr>
            <w:tcW w:w="6712" w:type="dxa"/>
            <w:tcBorders>
              <w:top w:val="single" w:sz="6" w:space="0" w:color="000000"/>
              <w:left w:val="single" w:sz="6" w:space="0" w:color="000000"/>
              <w:bottom w:val="single" w:sz="6" w:space="0" w:color="000000"/>
              <w:right w:val="single" w:sz="6" w:space="0" w:color="000000"/>
            </w:tcBorders>
            <w:shd w:val="clear" w:color="auto" w:fill="B6DDE8" w:themeFill="accent5" w:themeFillTint="66"/>
            <w:tcMar>
              <w:top w:w="55" w:type="dxa"/>
              <w:left w:w="85" w:type="dxa"/>
              <w:bottom w:w="55" w:type="dxa"/>
              <w:right w:w="85" w:type="dxa"/>
            </w:tcMar>
            <w:vAlign w:val="center"/>
            <w:hideMark/>
          </w:tcPr>
          <w:p w:rsidR="00C125B9" w:rsidRPr="000B57ED" w:rsidRDefault="00C125B9" w:rsidP="00DF127C">
            <w:pPr>
              <w:pStyle w:val="TableParagraph"/>
              <w:keepNext/>
              <w:spacing w:after="0" w:line="240" w:lineRule="auto"/>
              <w:ind w:left="37"/>
              <w:rPr>
                <w:rFonts w:asciiTheme="majorBidi" w:hAnsiTheme="majorBidi" w:cstheme="majorBidi"/>
                <w:sz w:val="20"/>
                <w:szCs w:val="20"/>
              </w:rPr>
            </w:pPr>
            <w:r w:rsidRPr="000B57ED">
              <w:rPr>
                <w:rFonts w:asciiTheme="majorBidi" w:eastAsia="Arial" w:hAnsiTheme="majorBidi" w:cstheme="majorBidi"/>
                <w:sz w:val="20"/>
                <w:szCs w:val="20"/>
              </w:rPr>
              <w:t>Öğrenci</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Yeterlilik Sınavına</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girebilmek</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için</w:t>
            </w:r>
            <w:r w:rsidRPr="000B57ED">
              <w:rPr>
                <w:rFonts w:asciiTheme="majorBidi" w:eastAsia="Arial" w:hAnsiTheme="majorBidi" w:cstheme="majorBidi"/>
                <w:spacing w:val="-5"/>
                <w:sz w:val="20"/>
                <w:szCs w:val="20"/>
              </w:rPr>
              <w:t xml:space="preserve"> </w:t>
            </w:r>
            <w:r w:rsidRPr="000B57ED">
              <w:rPr>
                <w:rFonts w:asciiTheme="majorBidi" w:eastAsia="Arial" w:hAnsiTheme="majorBidi" w:cstheme="majorBidi"/>
                <w:sz w:val="20"/>
                <w:szCs w:val="20"/>
              </w:rPr>
              <w:t>100 üzerinden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en az</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60</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almalıdır.</w:t>
            </w:r>
          </w:p>
        </w:tc>
      </w:tr>
    </w:tbl>
    <w:p w:rsidR="00C125B9" w:rsidRPr="000B57ED" w:rsidRDefault="00C125B9" w:rsidP="000B57ED">
      <w:pPr>
        <w:pStyle w:val="ResimYazs"/>
        <w:jc w:val="left"/>
        <w:rPr>
          <w:b w:val="0"/>
          <w:bCs w:val="0"/>
          <w:color w:val="auto"/>
          <w:sz w:val="20"/>
          <w:szCs w:val="20"/>
        </w:rPr>
      </w:pPr>
      <w:r w:rsidRPr="000B57ED">
        <w:rPr>
          <w:rFonts w:eastAsia="Arial"/>
          <w:b w:val="0"/>
          <w:bCs w:val="0"/>
          <w:sz w:val="20"/>
          <w:szCs w:val="20"/>
        </w:rPr>
        <w:t>Tablo 16: Arapça Yeterlilik Sınavına girmek için ön koşul içeriği</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Normal koşullarda Arapça Yeterlilik (Muafiyet) Sınavı; akademik yıl başında, güz dönemi sonunda ve bahar dönemi sonunda olmak üzere bir akademik yılda toplam üç kez uygulanır. Yabancı dilde eğitim veren programlara kayıtlı öğrencilerin 75, diğer programlara kayıtlı öğrencilerin ise 70 puan alması gerekir.</w:t>
      </w:r>
    </w:p>
    <w:p w:rsidR="00C125B9" w:rsidRPr="000B57ED" w:rsidRDefault="00C125B9" w:rsidP="00C125B9">
      <w:pPr>
        <w:spacing w:after="120" w:line="259" w:lineRule="auto"/>
        <w:ind w:firstLine="709"/>
        <w:rPr>
          <w:rFonts w:asciiTheme="majorBidi" w:hAnsiTheme="majorBidi" w:cstheme="majorBidi"/>
        </w:rPr>
      </w:pPr>
      <w:r w:rsidRPr="000B57ED">
        <w:rPr>
          <w:rFonts w:asciiTheme="majorBidi" w:eastAsia="Arial" w:hAnsiTheme="majorBidi" w:cstheme="majorBidi"/>
        </w:rPr>
        <w:t>Ayrıntılı bilgiye YDY web sitemizdeki SSS (Sıkça Sorulan Sorular) bölümünden ulaşılabilir.</w:t>
      </w: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0A0397" w:rsidRPr="000B57ED" w:rsidRDefault="000A0397" w:rsidP="00C125B9">
      <w:pPr>
        <w:spacing w:after="120" w:line="259" w:lineRule="auto"/>
        <w:ind w:firstLine="709"/>
        <w:rPr>
          <w:rFonts w:asciiTheme="majorBidi" w:hAnsiTheme="majorBidi" w:cstheme="majorBidi"/>
        </w:rPr>
      </w:pPr>
    </w:p>
    <w:p w:rsidR="004F367F" w:rsidRPr="000B57ED" w:rsidRDefault="004F367F" w:rsidP="004F367F">
      <w:pPr>
        <w:pStyle w:val="Balk2"/>
        <w:numPr>
          <w:ilvl w:val="0"/>
          <w:numId w:val="0"/>
        </w:numPr>
        <w:rPr>
          <w:rFonts w:asciiTheme="majorBidi" w:hAnsiTheme="majorBidi"/>
          <w:sz w:val="20"/>
          <w:szCs w:val="20"/>
        </w:rPr>
      </w:pPr>
    </w:p>
    <w:p w:rsidR="00C125B9" w:rsidRPr="000B57ED" w:rsidRDefault="00C125B9" w:rsidP="00C125B9">
      <w:pPr>
        <w:pStyle w:val="BookletHeading1"/>
        <w:rPr>
          <w:rFonts w:asciiTheme="majorBidi" w:hAnsiTheme="majorBidi" w:cstheme="majorBidi"/>
          <w:sz w:val="20"/>
        </w:rPr>
      </w:pPr>
      <w:r w:rsidRPr="000B57ED">
        <w:rPr>
          <w:rFonts w:asciiTheme="majorBidi" w:eastAsia="Arial" w:hAnsiTheme="majorBidi" w:cstheme="majorBidi"/>
          <w:sz w:val="20"/>
        </w:rPr>
        <w:t>ARAPÇA YETERLİLİK (MUAFİYET) SINAVI İÇERİĞİ</w:t>
      </w:r>
    </w:p>
    <w:tbl>
      <w:tblPr>
        <w:tblStyle w:val="TableNormal"/>
        <w:tblW w:w="0" w:type="auto"/>
        <w:tblInd w:w="512" w:type="dxa"/>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1E0" w:firstRow="1" w:lastRow="1" w:firstColumn="1" w:lastColumn="1" w:noHBand="0" w:noVBand="0"/>
      </w:tblPr>
      <w:tblGrid>
        <w:gridCol w:w="1421"/>
        <w:gridCol w:w="3544"/>
        <w:gridCol w:w="2418"/>
        <w:gridCol w:w="1138"/>
      </w:tblGrid>
      <w:tr w:rsidR="00C125B9" w:rsidRPr="000B57ED" w:rsidTr="00DF127C">
        <w:trPr>
          <w:trHeight w:val="438"/>
          <w:tblHeader/>
        </w:trPr>
        <w:tc>
          <w:tcPr>
            <w:tcW w:w="1421"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b/>
                <w:color w:val="FFFFFF"/>
                <w:sz w:val="20"/>
                <w:szCs w:val="20"/>
              </w:rPr>
              <w:t>BÖLÜM</w:t>
            </w:r>
          </w:p>
        </w:tc>
        <w:tc>
          <w:tcPr>
            <w:tcW w:w="3544"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b/>
                <w:color w:val="FFFFFF"/>
                <w:sz w:val="20"/>
                <w:szCs w:val="20"/>
              </w:rPr>
              <w:t>DETAYLAR</w:t>
            </w:r>
          </w:p>
        </w:tc>
        <w:tc>
          <w:tcPr>
            <w:tcW w:w="2418"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
              <w:rPr>
                <w:rFonts w:asciiTheme="majorBidi" w:hAnsiTheme="majorBidi" w:cstheme="majorBidi"/>
                <w:b/>
                <w:sz w:val="20"/>
                <w:szCs w:val="20"/>
              </w:rPr>
            </w:pPr>
            <w:r w:rsidRPr="000B57ED">
              <w:rPr>
                <w:rFonts w:asciiTheme="majorBidi" w:eastAsia="Arial" w:hAnsiTheme="majorBidi" w:cstheme="majorBidi"/>
                <w:b/>
                <w:color w:val="FFFFFF"/>
                <w:sz w:val="20"/>
                <w:szCs w:val="20"/>
              </w:rPr>
              <w:t>SORU</w:t>
            </w:r>
            <w:r w:rsidRPr="000B57ED">
              <w:rPr>
                <w:rFonts w:asciiTheme="majorBidi" w:eastAsia="Arial" w:hAnsiTheme="majorBidi" w:cstheme="majorBidi"/>
                <w:b/>
                <w:color w:val="FFFFFF"/>
                <w:spacing w:val="-4"/>
                <w:sz w:val="20"/>
                <w:szCs w:val="20"/>
              </w:rPr>
              <w:t xml:space="preserve"> </w:t>
            </w:r>
            <w:r w:rsidRPr="000B57ED">
              <w:rPr>
                <w:rFonts w:asciiTheme="majorBidi" w:eastAsia="Arial" w:hAnsiTheme="majorBidi" w:cstheme="majorBidi"/>
                <w:b/>
                <w:color w:val="FFFFFF"/>
                <w:sz w:val="20"/>
                <w:szCs w:val="20"/>
              </w:rPr>
              <w:t>SAYISI</w:t>
            </w:r>
          </w:p>
        </w:tc>
        <w:tc>
          <w:tcPr>
            <w:tcW w:w="1138" w:type="dxa"/>
            <w:tcBorders>
              <w:top w:val="single" w:sz="6" w:space="0" w:color="000000"/>
              <w:left w:val="single" w:sz="6" w:space="0" w:color="000000"/>
              <w:bottom w:val="single" w:sz="6" w:space="0" w:color="000000"/>
              <w:right w:val="single" w:sz="6" w:space="0" w:color="000000"/>
            </w:tcBorders>
            <w:shd w:val="clear" w:color="auto" w:fill="6D183A"/>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
              <w:rPr>
                <w:rFonts w:asciiTheme="majorBidi" w:hAnsiTheme="majorBidi" w:cstheme="majorBidi"/>
                <w:b/>
                <w:sz w:val="20"/>
                <w:szCs w:val="20"/>
              </w:rPr>
            </w:pPr>
            <w:r w:rsidRPr="000B57ED">
              <w:rPr>
                <w:rFonts w:asciiTheme="majorBidi" w:eastAsia="Arial" w:hAnsiTheme="majorBidi" w:cstheme="majorBidi"/>
                <w:b/>
                <w:color w:val="FFFFFF"/>
                <w:sz w:val="20"/>
                <w:szCs w:val="20"/>
              </w:rPr>
              <w:t>SEVİYE</w:t>
            </w:r>
          </w:p>
        </w:tc>
      </w:tr>
      <w:tr w:rsidR="00C125B9" w:rsidRPr="000B57ED" w:rsidTr="00DF127C">
        <w:trPr>
          <w:trHeight w:val="1873"/>
        </w:trPr>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sz w:val="20"/>
                <w:szCs w:val="20"/>
              </w:rPr>
              <w:t>Okuma</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3</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adet</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350-400</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kelimelik</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okuma</w:t>
            </w:r>
          </w:p>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Parçası</w:t>
            </w:r>
          </w:p>
          <w:p w:rsidR="00C125B9" w:rsidRPr="000B57ED" w:rsidRDefault="00C125B9" w:rsidP="00DF127C">
            <w:pPr>
              <w:pStyle w:val="TableParagraph"/>
              <w:spacing w:after="0" w:line="240" w:lineRule="auto"/>
              <w:ind w:left="33" w:right="223"/>
              <w:rPr>
                <w:rFonts w:asciiTheme="majorBidi" w:hAnsiTheme="majorBidi" w:cstheme="majorBidi"/>
                <w:sz w:val="20"/>
                <w:szCs w:val="20"/>
              </w:rPr>
            </w:pPr>
            <w:r w:rsidRPr="000B57ED">
              <w:rPr>
                <w:rFonts w:asciiTheme="majorBidi" w:eastAsia="Arial" w:hAnsiTheme="majorBidi" w:cstheme="majorBidi"/>
                <w:sz w:val="20"/>
                <w:szCs w:val="20"/>
              </w:rPr>
              <w:t>1 adet 1500 kelimelik okuma parçası</w:t>
            </w:r>
            <w:r w:rsidRPr="000B57ED">
              <w:rPr>
                <w:rFonts w:asciiTheme="majorBidi" w:eastAsia="Arial" w:hAnsiTheme="majorBidi" w:cstheme="majorBidi"/>
                <w:spacing w:val="-47"/>
                <w:sz w:val="20"/>
                <w:szCs w:val="20"/>
              </w:rPr>
              <w:t xml:space="preserve"> </w:t>
            </w:r>
            <w:r w:rsidRPr="000B57ED">
              <w:rPr>
                <w:rFonts w:asciiTheme="majorBidi" w:eastAsia="Arial" w:hAnsiTheme="majorBidi" w:cstheme="majorBidi"/>
                <w:sz w:val="20"/>
                <w:szCs w:val="20"/>
              </w:rPr>
              <w:t>(ayrı</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olarak</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verilmektedir)</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TOPLAM:</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4 adet</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okuma</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parçası</w:t>
            </w:r>
          </w:p>
        </w:tc>
        <w:tc>
          <w:tcPr>
            <w:tcW w:w="24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tcPr>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Parça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başına</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6/7/8</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soru</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10 soru</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TOPLAM:</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35</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soru</w:t>
            </w:r>
          </w:p>
        </w:tc>
        <w:tc>
          <w:tcPr>
            <w:tcW w:w="113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
              <w:rPr>
                <w:rFonts w:asciiTheme="majorBidi" w:hAnsiTheme="majorBidi" w:cstheme="majorBidi"/>
                <w:sz w:val="20"/>
                <w:szCs w:val="20"/>
              </w:rPr>
            </w:pPr>
            <w:r w:rsidRPr="000B57ED">
              <w:rPr>
                <w:rFonts w:asciiTheme="majorBidi" w:eastAsia="Arial" w:hAnsiTheme="majorBidi" w:cstheme="majorBidi"/>
                <w:sz w:val="20"/>
                <w:szCs w:val="20"/>
              </w:rPr>
              <w:t>B1+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B2</w:t>
            </w:r>
          </w:p>
        </w:tc>
      </w:tr>
      <w:tr w:rsidR="00C125B9" w:rsidRPr="000B57ED" w:rsidTr="00DF127C">
        <w:trPr>
          <w:trHeight w:val="1763"/>
        </w:trPr>
        <w:tc>
          <w:tcPr>
            <w:tcW w:w="1421"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sz w:val="20"/>
                <w:szCs w:val="20"/>
              </w:rPr>
              <w:t>Dinleme</w:t>
            </w:r>
          </w:p>
        </w:tc>
        <w:tc>
          <w:tcPr>
            <w:tcW w:w="3544"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3</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adet</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ses</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kaydı</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3" w:right="520"/>
              <w:rPr>
                <w:rFonts w:asciiTheme="majorBidi" w:hAnsiTheme="majorBidi" w:cstheme="majorBidi"/>
                <w:sz w:val="20"/>
                <w:szCs w:val="20"/>
              </w:rPr>
            </w:pPr>
            <w:r w:rsidRPr="000B57ED">
              <w:rPr>
                <w:rFonts w:asciiTheme="majorBidi" w:eastAsia="Arial" w:hAnsiTheme="majorBidi" w:cstheme="majorBidi"/>
                <w:sz w:val="20"/>
                <w:szCs w:val="20"/>
              </w:rPr>
              <w:t xml:space="preserve">1 adet ses kaydı (son parça </w:t>
            </w:r>
            <w:proofErr w:type="spellStart"/>
            <w:r w:rsidRPr="000B57ED">
              <w:rPr>
                <w:rFonts w:asciiTheme="majorBidi" w:eastAsia="Arial" w:hAnsiTheme="majorBidi" w:cstheme="majorBidi"/>
                <w:sz w:val="20"/>
                <w:szCs w:val="20"/>
              </w:rPr>
              <w:t>Note</w:t>
            </w:r>
            <w:proofErr w:type="spellEnd"/>
            <w:r w:rsidRPr="000B57ED">
              <w:rPr>
                <w:rFonts w:asciiTheme="majorBidi" w:eastAsia="Arial" w:hAnsiTheme="majorBidi" w:cstheme="majorBidi"/>
                <w:sz w:val="20"/>
                <w:szCs w:val="20"/>
              </w:rPr>
              <w:t>-</w:t>
            </w:r>
            <w:r w:rsidRPr="000B57ED">
              <w:rPr>
                <w:rFonts w:asciiTheme="majorBidi" w:eastAsia="Arial" w:hAnsiTheme="majorBidi" w:cstheme="majorBidi"/>
                <w:spacing w:val="-47"/>
                <w:sz w:val="20"/>
                <w:szCs w:val="20"/>
              </w:rPr>
              <w:t xml:space="preserve"> </w:t>
            </w:r>
            <w:proofErr w:type="spellStart"/>
            <w:r w:rsidRPr="000B57ED">
              <w:rPr>
                <w:rFonts w:asciiTheme="majorBidi" w:eastAsia="Arial" w:hAnsiTheme="majorBidi" w:cstheme="majorBidi"/>
                <w:sz w:val="20"/>
                <w:szCs w:val="20"/>
              </w:rPr>
              <w:t>taking</w:t>
            </w:r>
            <w:proofErr w:type="spellEnd"/>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olarak uygulanmaktadır)</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TOPLAM:</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4</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adet</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dinleme parçası</w:t>
            </w:r>
          </w:p>
        </w:tc>
        <w:tc>
          <w:tcPr>
            <w:tcW w:w="241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tcPr>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Parça</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başına</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6/7/8</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soru</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10 soru</w:t>
            </w: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rPr>
                <w:rFonts w:asciiTheme="majorBidi" w:hAnsiTheme="majorBidi" w:cstheme="majorBidi"/>
                <w:b/>
                <w:sz w:val="20"/>
                <w:szCs w:val="20"/>
              </w:rPr>
            </w:pPr>
          </w:p>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TOPLAM:</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35</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soru</w:t>
            </w:r>
          </w:p>
        </w:tc>
        <w:tc>
          <w:tcPr>
            <w:tcW w:w="113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
              <w:rPr>
                <w:rFonts w:asciiTheme="majorBidi" w:hAnsiTheme="majorBidi" w:cstheme="majorBidi"/>
                <w:sz w:val="20"/>
                <w:szCs w:val="20"/>
              </w:rPr>
            </w:pPr>
            <w:r w:rsidRPr="000B57ED">
              <w:rPr>
                <w:rFonts w:asciiTheme="majorBidi" w:eastAsia="Arial" w:hAnsiTheme="majorBidi" w:cstheme="majorBidi"/>
                <w:sz w:val="20"/>
                <w:szCs w:val="20"/>
              </w:rPr>
              <w:t>B1+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B2</w:t>
            </w:r>
          </w:p>
        </w:tc>
      </w:tr>
      <w:tr w:rsidR="00C125B9" w:rsidRPr="000B57ED" w:rsidTr="00DF127C">
        <w:trPr>
          <w:trHeight w:val="846"/>
        </w:trPr>
        <w:tc>
          <w:tcPr>
            <w:tcW w:w="1421"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sz w:val="20"/>
                <w:szCs w:val="20"/>
              </w:rPr>
              <w:t>Yazma</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rPr>
                <w:rFonts w:asciiTheme="majorBidi" w:hAnsiTheme="majorBidi" w:cstheme="majorBidi"/>
                <w:sz w:val="20"/>
                <w:szCs w:val="20"/>
              </w:rPr>
            </w:pPr>
            <w:r w:rsidRPr="000B57ED">
              <w:rPr>
                <w:rFonts w:asciiTheme="majorBidi" w:eastAsia="Arial" w:hAnsiTheme="majorBidi" w:cstheme="majorBidi"/>
                <w:sz w:val="20"/>
                <w:szCs w:val="20"/>
              </w:rPr>
              <w:t>(150-200</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kelime)</w:t>
            </w:r>
          </w:p>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Kompozisyon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(250-300</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kelime)</w:t>
            </w:r>
          </w:p>
        </w:tc>
        <w:tc>
          <w:tcPr>
            <w:tcW w:w="241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2"/>
              <w:rPr>
                <w:rFonts w:asciiTheme="majorBidi" w:hAnsiTheme="majorBidi" w:cstheme="majorBidi"/>
                <w:sz w:val="20"/>
                <w:szCs w:val="20"/>
              </w:rPr>
            </w:pPr>
            <w:r w:rsidRPr="000B57ED">
              <w:rPr>
                <w:rFonts w:asciiTheme="majorBidi" w:eastAsia="Arial" w:hAnsiTheme="majorBidi" w:cstheme="majorBidi"/>
                <w:sz w:val="20"/>
                <w:szCs w:val="20"/>
              </w:rPr>
              <w:t>1</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Kompozisyon</w:t>
            </w:r>
          </w:p>
        </w:tc>
        <w:tc>
          <w:tcPr>
            <w:tcW w:w="1138" w:type="dxa"/>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
              <w:rPr>
                <w:rFonts w:asciiTheme="majorBidi" w:hAnsiTheme="majorBidi" w:cstheme="majorBidi"/>
                <w:sz w:val="20"/>
                <w:szCs w:val="20"/>
              </w:rPr>
            </w:pPr>
            <w:r w:rsidRPr="000B57ED">
              <w:rPr>
                <w:rFonts w:asciiTheme="majorBidi" w:eastAsia="Arial" w:hAnsiTheme="majorBidi" w:cstheme="majorBidi"/>
                <w:sz w:val="20"/>
                <w:szCs w:val="20"/>
              </w:rPr>
              <w:t>B1+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B2</w:t>
            </w:r>
          </w:p>
        </w:tc>
      </w:tr>
      <w:tr w:rsidR="00C125B9" w:rsidRPr="000B57ED" w:rsidTr="00DF127C">
        <w:trPr>
          <w:trHeight w:val="837"/>
        </w:trPr>
        <w:tc>
          <w:tcPr>
            <w:tcW w:w="1421"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b/>
                <w:sz w:val="20"/>
                <w:szCs w:val="20"/>
              </w:rPr>
            </w:pPr>
            <w:r w:rsidRPr="000B57ED">
              <w:rPr>
                <w:rFonts w:asciiTheme="majorBidi" w:eastAsia="Arial" w:hAnsiTheme="majorBidi" w:cstheme="majorBidi"/>
                <w:sz w:val="20"/>
                <w:szCs w:val="20"/>
              </w:rPr>
              <w:t>Konuşma</w:t>
            </w:r>
          </w:p>
        </w:tc>
        <w:tc>
          <w:tcPr>
            <w:tcW w:w="3544"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Yüz</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yüze</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mülakat</w:t>
            </w:r>
          </w:p>
          <w:p w:rsidR="00C125B9" w:rsidRPr="000B57ED" w:rsidRDefault="00C125B9" w:rsidP="00DF127C">
            <w:pPr>
              <w:pStyle w:val="TableParagraph"/>
              <w:spacing w:after="0" w:line="240" w:lineRule="auto"/>
              <w:ind w:left="33"/>
              <w:rPr>
                <w:rFonts w:asciiTheme="majorBidi" w:hAnsiTheme="majorBidi" w:cstheme="majorBidi"/>
                <w:sz w:val="20"/>
                <w:szCs w:val="20"/>
              </w:rPr>
            </w:pPr>
            <w:r w:rsidRPr="000B57ED">
              <w:rPr>
                <w:rFonts w:asciiTheme="majorBidi" w:eastAsia="Arial" w:hAnsiTheme="majorBidi" w:cstheme="majorBidi"/>
                <w:sz w:val="20"/>
                <w:szCs w:val="20"/>
              </w:rPr>
              <w:t>(</w:t>
            </w:r>
            <w:proofErr w:type="gramStart"/>
            <w:r w:rsidRPr="000B57ED">
              <w:rPr>
                <w:rFonts w:asciiTheme="majorBidi" w:eastAsia="Arial" w:hAnsiTheme="majorBidi" w:cstheme="majorBidi"/>
                <w:sz w:val="20"/>
                <w:szCs w:val="20"/>
              </w:rPr>
              <w:t>iki</w:t>
            </w:r>
            <w:proofErr w:type="gramEnd"/>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aday</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aynı</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anda</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alınmaktadır)</w:t>
            </w:r>
          </w:p>
        </w:tc>
        <w:tc>
          <w:tcPr>
            <w:tcW w:w="241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C125B9">
            <w:pPr>
              <w:pStyle w:val="TableParagraph"/>
              <w:numPr>
                <w:ilvl w:val="0"/>
                <w:numId w:val="2"/>
              </w:numPr>
              <w:tabs>
                <w:tab w:val="left" w:pos="251"/>
              </w:tabs>
              <w:spacing w:after="0" w:line="240" w:lineRule="auto"/>
              <w:rPr>
                <w:rFonts w:asciiTheme="majorBidi" w:hAnsiTheme="majorBidi" w:cstheme="majorBidi"/>
                <w:sz w:val="20"/>
                <w:szCs w:val="20"/>
              </w:rPr>
            </w:pPr>
            <w:proofErr w:type="gramStart"/>
            <w:r w:rsidRPr="000B57ED">
              <w:rPr>
                <w:rFonts w:asciiTheme="majorBidi" w:eastAsia="Arial" w:hAnsiTheme="majorBidi" w:cstheme="majorBidi"/>
                <w:sz w:val="20"/>
                <w:szCs w:val="20"/>
              </w:rPr>
              <w:t>bölüm</w:t>
            </w:r>
            <w:proofErr w:type="gramEnd"/>
            <w:r w:rsidRPr="000B57ED">
              <w:rPr>
                <w:rFonts w:asciiTheme="majorBidi" w:eastAsia="Arial" w:hAnsiTheme="majorBidi" w:cstheme="majorBidi"/>
                <w:sz w:val="20"/>
                <w:szCs w:val="20"/>
              </w:rPr>
              <w:t xml:space="preserve"> için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2 Soru</w:t>
            </w:r>
          </w:p>
          <w:p w:rsidR="00C125B9" w:rsidRPr="000B57ED" w:rsidRDefault="00C125B9" w:rsidP="00C125B9">
            <w:pPr>
              <w:pStyle w:val="TableParagraph"/>
              <w:numPr>
                <w:ilvl w:val="0"/>
                <w:numId w:val="2"/>
              </w:numPr>
              <w:tabs>
                <w:tab w:val="left" w:pos="251"/>
              </w:tabs>
              <w:spacing w:after="0" w:line="240" w:lineRule="auto"/>
              <w:rPr>
                <w:rFonts w:asciiTheme="majorBidi" w:hAnsiTheme="majorBidi" w:cstheme="majorBidi"/>
                <w:sz w:val="20"/>
                <w:szCs w:val="20"/>
              </w:rPr>
            </w:pPr>
            <w:proofErr w:type="gramStart"/>
            <w:r w:rsidRPr="000B57ED">
              <w:rPr>
                <w:rFonts w:asciiTheme="majorBidi" w:eastAsia="Arial" w:hAnsiTheme="majorBidi" w:cstheme="majorBidi"/>
                <w:sz w:val="20"/>
                <w:szCs w:val="20"/>
              </w:rPr>
              <w:t>bölüm</w:t>
            </w:r>
            <w:proofErr w:type="gramEnd"/>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için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1 soru</w:t>
            </w:r>
          </w:p>
        </w:tc>
        <w:tc>
          <w:tcPr>
            <w:tcW w:w="1138" w:type="dxa"/>
            <w:tcBorders>
              <w:top w:val="single" w:sz="6" w:space="0" w:color="000000"/>
              <w:left w:val="single" w:sz="6" w:space="0" w:color="000000"/>
              <w:bottom w:val="single" w:sz="6" w:space="0" w:color="000000"/>
              <w:right w:val="single" w:sz="6" w:space="0" w:color="000000"/>
            </w:tcBorders>
            <w:shd w:val="clear" w:color="auto" w:fill="F5F1F3"/>
            <w:tcMar>
              <w:top w:w="55" w:type="dxa"/>
              <w:left w:w="85" w:type="dxa"/>
              <w:bottom w:w="55" w:type="dxa"/>
              <w:right w:w="85" w:type="dxa"/>
            </w:tcMar>
            <w:vAlign w:val="center"/>
            <w:hideMark/>
          </w:tcPr>
          <w:p w:rsidR="00C125B9" w:rsidRPr="000B57ED" w:rsidRDefault="00C125B9" w:rsidP="00DF127C">
            <w:pPr>
              <w:pStyle w:val="TableParagraph"/>
              <w:spacing w:after="0" w:line="240" w:lineRule="auto"/>
              <w:ind w:left="31"/>
              <w:rPr>
                <w:rFonts w:asciiTheme="majorBidi" w:hAnsiTheme="majorBidi" w:cstheme="majorBidi"/>
                <w:sz w:val="20"/>
                <w:szCs w:val="20"/>
              </w:rPr>
            </w:pPr>
            <w:r w:rsidRPr="000B57ED">
              <w:rPr>
                <w:rFonts w:asciiTheme="majorBidi" w:eastAsia="Arial" w:hAnsiTheme="majorBidi" w:cstheme="majorBidi"/>
                <w:sz w:val="20"/>
                <w:szCs w:val="20"/>
              </w:rPr>
              <w:t>B1+</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w:t>
            </w:r>
            <w:r w:rsidRPr="000B57ED">
              <w:rPr>
                <w:rFonts w:asciiTheme="majorBidi" w:eastAsia="Arial" w:hAnsiTheme="majorBidi" w:cstheme="majorBidi"/>
                <w:spacing w:val="1"/>
                <w:sz w:val="20"/>
                <w:szCs w:val="20"/>
              </w:rPr>
              <w:t xml:space="preserve"> </w:t>
            </w:r>
            <w:r w:rsidRPr="000B57ED">
              <w:rPr>
                <w:rFonts w:asciiTheme="majorBidi" w:eastAsia="Arial" w:hAnsiTheme="majorBidi" w:cstheme="majorBidi"/>
                <w:sz w:val="20"/>
                <w:szCs w:val="20"/>
              </w:rPr>
              <w:t>B2</w:t>
            </w:r>
          </w:p>
        </w:tc>
      </w:tr>
      <w:tr w:rsidR="00C125B9" w:rsidRPr="000B57ED" w:rsidTr="00DF127C">
        <w:trPr>
          <w:trHeight w:val="438"/>
        </w:trPr>
        <w:tc>
          <w:tcPr>
            <w:tcW w:w="8521" w:type="dxa"/>
            <w:gridSpan w:val="4"/>
            <w:tcBorders>
              <w:top w:val="single" w:sz="6" w:space="0" w:color="000000"/>
              <w:left w:val="single" w:sz="6" w:space="0" w:color="000000"/>
              <w:bottom w:val="single" w:sz="6" w:space="0" w:color="000000"/>
              <w:right w:val="single" w:sz="6" w:space="0" w:color="000000"/>
            </w:tcBorders>
            <w:shd w:val="clear" w:color="auto" w:fill="FFFFFF"/>
            <w:tcMar>
              <w:top w:w="55" w:type="dxa"/>
              <w:left w:w="85" w:type="dxa"/>
              <w:bottom w:w="55" w:type="dxa"/>
              <w:right w:w="85" w:type="dxa"/>
            </w:tcMar>
            <w:vAlign w:val="center"/>
            <w:hideMark/>
          </w:tcPr>
          <w:p w:rsidR="00C125B9" w:rsidRPr="000B57ED" w:rsidRDefault="00C125B9" w:rsidP="00DF127C">
            <w:pPr>
              <w:pStyle w:val="TableParagraph"/>
              <w:keepNext/>
              <w:spacing w:after="0" w:line="240" w:lineRule="auto"/>
              <w:ind w:left="33"/>
              <w:rPr>
                <w:rFonts w:asciiTheme="majorBidi" w:hAnsiTheme="majorBidi" w:cstheme="majorBidi"/>
                <w:b/>
                <w:sz w:val="20"/>
                <w:szCs w:val="20"/>
              </w:rPr>
            </w:pPr>
            <w:r w:rsidRPr="000B57ED">
              <w:rPr>
                <w:rFonts w:asciiTheme="majorBidi" w:eastAsia="Arial" w:hAnsiTheme="majorBidi" w:cstheme="majorBidi"/>
                <w:sz w:val="20"/>
                <w:szCs w:val="20"/>
              </w:rPr>
              <w:t>*</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Her</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bölüm</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Arapça</w:t>
            </w:r>
            <w:r w:rsidRPr="000B57ED">
              <w:rPr>
                <w:rFonts w:asciiTheme="majorBidi" w:eastAsia="Arial" w:hAnsiTheme="majorBidi" w:cstheme="majorBidi"/>
                <w:spacing w:val="-6"/>
                <w:sz w:val="20"/>
                <w:szCs w:val="20"/>
              </w:rPr>
              <w:t xml:space="preserve"> </w:t>
            </w:r>
            <w:r w:rsidRPr="000B57ED">
              <w:rPr>
                <w:rFonts w:asciiTheme="majorBidi" w:eastAsia="Arial" w:hAnsiTheme="majorBidi" w:cstheme="majorBidi"/>
                <w:sz w:val="20"/>
                <w:szCs w:val="20"/>
              </w:rPr>
              <w:t>Yeterlilik</w:t>
            </w:r>
            <w:r w:rsidRPr="000B57ED">
              <w:rPr>
                <w:rFonts w:asciiTheme="majorBidi" w:eastAsia="Arial" w:hAnsiTheme="majorBidi" w:cstheme="majorBidi"/>
                <w:spacing w:val="-6"/>
                <w:sz w:val="20"/>
                <w:szCs w:val="20"/>
              </w:rPr>
              <w:t xml:space="preserve"> </w:t>
            </w:r>
            <w:r w:rsidRPr="000B57ED">
              <w:rPr>
                <w:rFonts w:asciiTheme="majorBidi" w:eastAsia="Arial" w:hAnsiTheme="majorBidi" w:cstheme="majorBidi"/>
                <w:sz w:val="20"/>
                <w:szCs w:val="20"/>
              </w:rPr>
              <w:t>sınavı</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sonucuna</w:t>
            </w:r>
            <w:r w:rsidRPr="000B57ED">
              <w:rPr>
                <w:rFonts w:asciiTheme="majorBidi" w:eastAsia="Arial" w:hAnsiTheme="majorBidi" w:cstheme="majorBidi"/>
                <w:spacing w:val="-4"/>
                <w:sz w:val="20"/>
                <w:szCs w:val="20"/>
              </w:rPr>
              <w:t xml:space="preserve"> </w:t>
            </w:r>
            <w:r w:rsidRPr="000B57ED">
              <w:rPr>
                <w:rFonts w:asciiTheme="majorBidi" w:eastAsia="Arial" w:hAnsiTheme="majorBidi" w:cstheme="majorBidi"/>
                <w:sz w:val="20"/>
                <w:szCs w:val="20"/>
              </w:rPr>
              <w:t>eşit</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olarak</w:t>
            </w:r>
            <w:r w:rsidRPr="000B57ED">
              <w:rPr>
                <w:rFonts w:asciiTheme="majorBidi" w:eastAsia="Arial" w:hAnsiTheme="majorBidi" w:cstheme="majorBidi"/>
                <w:spacing w:val="-2"/>
                <w:sz w:val="20"/>
                <w:szCs w:val="20"/>
              </w:rPr>
              <w:t xml:space="preserve"> </w:t>
            </w:r>
            <w:r w:rsidRPr="000B57ED">
              <w:rPr>
                <w:rFonts w:asciiTheme="majorBidi" w:eastAsia="Arial" w:hAnsiTheme="majorBidi" w:cstheme="majorBidi"/>
                <w:sz w:val="20"/>
                <w:szCs w:val="20"/>
              </w:rPr>
              <w:t>%25</w:t>
            </w:r>
            <w:r w:rsidRPr="000B57ED">
              <w:rPr>
                <w:rFonts w:asciiTheme="majorBidi" w:eastAsia="Arial" w:hAnsiTheme="majorBidi" w:cstheme="majorBidi"/>
                <w:spacing w:val="-5"/>
                <w:sz w:val="20"/>
                <w:szCs w:val="20"/>
              </w:rPr>
              <w:t xml:space="preserve"> </w:t>
            </w:r>
            <w:r w:rsidRPr="000B57ED">
              <w:rPr>
                <w:rFonts w:asciiTheme="majorBidi" w:eastAsia="Arial" w:hAnsiTheme="majorBidi" w:cstheme="majorBidi"/>
                <w:sz w:val="20"/>
                <w:szCs w:val="20"/>
              </w:rPr>
              <w:t>puan</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etki</w:t>
            </w:r>
            <w:r w:rsidRPr="000B57ED">
              <w:rPr>
                <w:rFonts w:asciiTheme="majorBidi" w:eastAsia="Arial" w:hAnsiTheme="majorBidi" w:cstheme="majorBidi"/>
                <w:spacing w:val="-3"/>
                <w:sz w:val="20"/>
                <w:szCs w:val="20"/>
              </w:rPr>
              <w:t xml:space="preserve"> </w:t>
            </w:r>
            <w:r w:rsidRPr="000B57ED">
              <w:rPr>
                <w:rFonts w:asciiTheme="majorBidi" w:eastAsia="Arial" w:hAnsiTheme="majorBidi" w:cstheme="majorBidi"/>
                <w:sz w:val="20"/>
                <w:szCs w:val="20"/>
              </w:rPr>
              <w:t>etmektedir.</w:t>
            </w:r>
          </w:p>
        </w:tc>
      </w:tr>
    </w:tbl>
    <w:p w:rsidR="00C125B9" w:rsidRPr="000B57ED" w:rsidRDefault="00C125B9" w:rsidP="00C125B9">
      <w:pPr>
        <w:pStyle w:val="ResimYazs"/>
        <w:jc w:val="left"/>
        <w:rPr>
          <w:b w:val="0"/>
          <w:bCs w:val="0"/>
          <w:color w:val="auto"/>
          <w:sz w:val="20"/>
          <w:szCs w:val="20"/>
        </w:rPr>
      </w:pPr>
      <w:r w:rsidRPr="000B57ED">
        <w:rPr>
          <w:rFonts w:eastAsia="Arial"/>
          <w:b w:val="0"/>
          <w:bCs w:val="0"/>
          <w:sz w:val="20"/>
          <w:szCs w:val="20"/>
        </w:rPr>
        <w:t>Tablo 17: ASBÜ YDY Arapça Yeterlilik Sınavı içeriği</w:t>
      </w:r>
    </w:p>
    <w:p w:rsidR="00C125B9" w:rsidRPr="000B57ED" w:rsidRDefault="00C125B9" w:rsidP="00C125B9">
      <w:pPr>
        <w:spacing w:after="120" w:line="360" w:lineRule="auto"/>
        <w:ind w:firstLine="709"/>
        <w:rPr>
          <w:rFonts w:asciiTheme="majorBidi" w:hAnsiTheme="majorBidi" w:cstheme="majorBidi"/>
        </w:rPr>
      </w:pPr>
      <w:r w:rsidRPr="000B57ED">
        <w:rPr>
          <w:rFonts w:asciiTheme="majorBidi" w:eastAsia="Arial" w:hAnsiTheme="majorBidi" w:cstheme="majorBidi"/>
        </w:rPr>
        <w:t>Örnek Arapça Yeterlilik Sınavına aşağıdaki bağlantıdan ve YDY web sayfasından ulaşılabilir.</w:t>
      </w:r>
    </w:p>
    <w:p w:rsidR="00C125B9" w:rsidRPr="000B57ED" w:rsidRDefault="000B57ED" w:rsidP="00C125B9">
      <w:pPr>
        <w:spacing w:after="120" w:line="360" w:lineRule="auto"/>
        <w:ind w:firstLine="709"/>
        <w:rPr>
          <w:rFonts w:asciiTheme="majorBidi" w:hAnsiTheme="majorBidi" w:cstheme="majorBidi"/>
        </w:rPr>
        <w:sectPr w:rsidR="00C125B9" w:rsidRPr="000B57ED" w:rsidSect="00DF127C">
          <w:pgSz w:w="11906" w:h="16838"/>
          <w:pgMar w:top="964" w:right="1020" w:bottom="907" w:left="1020" w:header="369" w:footer="369" w:gutter="0"/>
          <w:cols w:space="708"/>
          <w:docGrid w:linePitch="360"/>
        </w:sectPr>
      </w:pPr>
      <w:hyperlink r:id="rId23" w:history="1">
        <w:r w:rsidR="00C125B9" w:rsidRPr="000B57ED">
          <w:rPr>
            <w:rStyle w:val="Kpr"/>
            <w:rFonts w:asciiTheme="majorBidi" w:eastAsiaTheme="majorEastAsia" w:hAnsiTheme="majorBidi" w:cstheme="majorBidi"/>
          </w:rPr>
          <w:t>https://ydyo.asbu.edu.tr/tr/sinav-ornekleri</w:t>
        </w:r>
      </w:hyperlink>
    </w:p>
    <w:p w:rsidR="00EA525F" w:rsidRPr="000B57ED" w:rsidRDefault="00EA525F">
      <w:pPr>
        <w:spacing w:before="4" w:line="180" w:lineRule="auto"/>
        <w:rPr>
          <w:rFonts w:asciiTheme="majorBidi" w:hAnsiTheme="majorBidi" w:cstheme="majorBidi"/>
        </w:rPr>
      </w:pPr>
    </w:p>
    <w:p w:rsidR="00EA525F" w:rsidRPr="000B57ED" w:rsidRDefault="008208F7" w:rsidP="000B57ED">
      <w:pPr>
        <w:pStyle w:val="BookletHeading1"/>
        <w:spacing w:line="460" w:lineRule="auto"/>
        <w:rPr>
          <w:rFonts w:asciiTheme="majorBidi" w:eastAsia="Calibri" w:hAnsiTheme="majorBidi" w:cstheme="majorBidi"/>
          <w:sz w:val="20"/>
        </w:rPr>
      </w:pPr>
      <w:r w:rsidRPr="000B57ED">
        <w:rPr>
          <w:rFonts w:asciiTheme="majorBidi" w:eastAsia="Arial" w:hAnsiTheme="majorBidi" w:cstheme="majorBidi"/>
          <w:sz w:val="20"/>
        </w:rPr>
        <w:t>BAĞIMSIZ ÖĞRENME MERKEZİ</w:t>
      </w:r>
    </w:p>
    <w:p w:rsidR="00EA525F" w:rsidRPr="000B57ED" w:rsidRDefault="008208F7">
      <w:pPr>
        <w:spacing w:after="40" w:line="240" w:lineRule="auto"/>
        <w:ind w:left="108" w:right="82"/>
        <w:rPr>
          <w:rFonts w:asciiTheme="majorBidi" w:eastAsia="Calibri" w:hAnsiTheme="majorBidi" w:cstheme="majorBidi"/>
        </w:rPr>
      </w:pPr>
      <w:r w:rsidRPr="000B57ED">
        <w:rPr>
          <w:rFonts w:asciiTheme="majorBidi" w:eastAsia="Arial" w:hAnsiTheme="majorBidi" w:cstheme="majorBidi"/>
        </w:rPr>
        <w:t>ASBÜ YDYO bünyesindeki Bağımsız Öğrenme Merkezi, öğrencilerin ders dışı dil öğrenme süreçlerini desteklemek amacıyla kurulmuş bir öğrenme alanıdır. Merkez; bireysel ve grup çalışmalarına uygun alanlar, farklı becerilere yönelik dil kaynakları ve öğrencilerin düzenli olarak katılabileceği 50 dakikalık etkinlikler sunar. Yabancı ve Türk öğretim elemanları ile moderatör öğrencilerin yürüttüğü bu hizmetlerden ASBÜ YDYO öğrencileri yararlanabilir. Hafta içi her gün 08.00-17.00 saatleri arasında açık olan merkezde aşağıdaki etkinlikler düzenlenmektedir:</w:t>
      </w:r>
    </w:p>
    <w:p w:rsidR="00EA525F" w:rsidRPr="000B57ED" w:rsidRDefault="00EA525F">
      <w:pPr>
        <w:spacing w:after="40" w:line="240" w:lineRule="auto"/>
        <w:ind w:left="108" w:right="82"/>
        <w:rPr>
          <w:rFonts w:asciiTheme="majorBidi" w:eastAsia="Calibri" w:hAnsiTheme="majorBidi" w:cstheme="majorBidi"/>
        </w:rPr>
      </w:pP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Konuşma Kulübü</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Dinleme Pratiği Etkinliği</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Okuma Pratiği Etkinliği</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Telaffuz Pratiği Etkinliği</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Film Kulübü</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Münazara Kulübü</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Oyun Kulübü</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Bire Bir Yazma Oturumu</w:t>
      </w:r>
    </w:p>
    <w:p w:rsidR="00EA525F" w:rsidRPr="000B57ED" w:rsidRDefault="008208F7">
      <w:pPr>
        <w:numPr>
          <w:ilvl w:val="0"/>
          <w:numId w:val="1"/>
        </w:numPr>
        <w:spacing w:after="40" w:line="240" w:lineRule="auto"/>
        <w:ind w:left="255" w:right="82" w:hanging="113"/>
        <w:rPr>
          <w:rFonts w:asciiTheme="majorBidi" w:eastAsia="Calibri" w:hAnsiTheme="majorBidi" w:cstheme="majorBidi"/>
        </w:rPr>
      </w:pPr>
      <w:r w:rsidRPr="000B57ED">
        <w:rPr>
          <w:rFonts w:asciiTheme="majorBidi" w:eastAsia="Arial" w:hAnsiTheme="majorBidi" w:cstheme="majorBidi"/>
        </w:rPr>
        <w:t>Dil Öğrenme Yöntemleriyle İlgili Sunumlar</w:t>
      </w:r>
    </w:p>
    <w:p w:rsidR="00EA525F" w:rsidRPr="000B57ED" w:rsidRDefault="00EA525F">
      <w:pPr>
        <w:spacing w:before="10" w:after="40" w:line="240" w:lineRule="auto"/>
        <w:rPr>
          <w:rFonts w:asciiTheme="majorBidi" w:hAnsiTheme="majorBidi" w:cstheme="majorBidi"/>
        </w:rPr>
      </w:pPr>
    </w:p>
    <w:p w:rsidR="00EA525F" w:rsidRPr="000B57ED" w:rsidRDefault="008208F7">
      <w:pPr>
        <w:spacing w:after="40" w:line="240" w:lineRule="auto"/>
        <w:ind w:left="108" w:right="79"/>
        <w:rPr>
          <w:rFonts w:asciiTheme="majorBidi" w:eastAsia="Calibri" w:hAnsiTheme="majorBidi" w:cstheme="majorBidi"/>
        </w:rPr>
      </w:pPr>
      <w:r w:rsidRPr="000B57ED">
        <w:rPr>
          <w:rFonts w:asciiTheme="majorBidi" w:eastAsia="Arial" w:hAnsiTheme="majorBidi" w:cstheme="majorBidi"/>
        </w:rPr>
        <w:t>Bu etkinlikler öğrencilere dinleme, okuma, yazma ve konuşma becerilerini geliştirme ve ders dışında ek pratik yapma olanağı sağlar. Haftalık SAC programında etkinliklerin adı, içeriği, moderatörü, seviyesi, günü ve saati paylaşılır. Öğrenciler, geliştirmek istedikleri beceriye yönelik etkinliklere çevrim içi rezervasyon sistemi üzerinden katılabilirler. Başlangıç, Başlangıç Üstü, Orta ve Orta Üstü (8 haftalık) seviyelerindeki öğrenciler, 8 haftalık program sonunda 12 etkinliğe katılmaları durumunda 3 ek puan alırlar. Orta Üstü (16 haftalık) programındaki öğrenciler ise 16 haftalık program sonunda 24 etkinliğe katılmaları durumunda 3 ek puan alırlar.</w:t>
      </w:r>
    </w:p>
    <w:p w:rsidR="00EA525F" w:rsidRPr="000B57ED" w:rsidRDefault="00EA525F">
      <w:pPr>
        <w:spacing w:after="40" w:line="240" w:lineRule="auto"/>
        <w:ind w:left="108" w:right="79"/>
        <w:rPr>
          <w:rFonts w:asciiTheme="majorBidi" w:eastAsia="Calibri" w:hAnsiTheme="majorBidi" w:cstheme="majorBidi"/>
        </w:rPr>
      </w:pPr>
    </w:p>
    <w:p w:rsidR="00EA525F" w:rsidRPr="000B57ED" w:rsidRDefault="008208F7">
      <w:pPr>
        <w:spacing w:after="40" w:line="240" w:lineRule="auto"/>
        <w:ind w:left="108" w:right="79"/>
        <w:rPr>
          <w:rFonts w:asciiTheme="majorBidi" w:eastAsia="Calibri" w:hAnsiTheme="majorBidi" w:cstheme="majorBidi"/>
        </w:rPr>
      </w:pPr>
      <w:r w:rsidRPr="000B57ED">
        <w:rPr>
          <w:rFonts w:asciiTheme="majorBidi" w:eastAsia="Arial" w:hAnsiTheme="majorBidi" w:cstheme="majorBidi"/>
        </w:rPr>
        <w:t>Bağımsız Öğrenme Merkezini kullanmak ve etkinliklere katılmak, öğrencilerin dil öğrenme süreçlerinde daha bağımsız olmalarına ve yaşam boyu öğrenme becerilerini geliştirmelerine yardımcı olur. Bu nedenle öğrencilerimize merkezden ve sunduğu olanaklardan mümkün olduğunca yararlanmalarını öneririz.</w:t>
      </w:r>
    </w:p>
    <w:p w:rsidR="00EA525F" w:rsidRPr="000B57ED" w:rsidRDefault="00EA525F">
      <w:pPr>
        <w:spacing w:after="40" w:line="240" w:lineRule="auto"/>
        <w:ind w:left="108" w:right="79"/>
        <w:rPr>
          <w:rFonts w:asciiTheme="majorBidi" w:eastAsia="Calibri" w:hAnsiTheme="majorBidi" w:cstheme="majorBidi"/>
        </w:rPr>
      </w:pPr>
    </w:p>
    <w:p w:rsidR="00EA525F" w:rsidRPr="000B57ED" w:rsidRDefault="008208F7" w:rsidP="000B57ED">
      <w:pPr>
        <w:spacing w:after="40" w:line="240" w:lineRule="auto"/>
        <w:ind w:left="108" w:right="79"/>
        <w:rPr>
          <w:rFonts w:asciiTheme="majorBidi" w:eastAsia="Calibri" w:hAnsiTheme="majorBidi" w:cstheme="majorBidi"/>
        </w:rPr>
      </w:pPr>
      <w:r w:rsidRPr="000B57ED">
        <w:rPr>
          <w:rFonts w:asciiTheme="majorBidi" w:eastAsia="Arial" w:hAnsiTheme="majorBidi" w:cstheme="majorBidi"/>
        </w:rPr>
        <w:t>Ayrıntılı bilgiye YDY web sitemizdeki SAC sayfasında bulunan SSS (Sıkça Sorulan Sorular) bölümünden ulaşılabilir: https://ydyo.asbu.edu.tr/tr/sss-bagimsiz-ogrenme-merkezi-sac</w:t>
      </w:r>
    </w:p>
    <w:p w:rsidR="00EA525F" w:rsidRPr="000B57ED" w:rsidRDefault="008208F7" w:rsidP="000B57ED">
      <w:pPr>
        <w:spacing w:after="40" w:line="240" w:lineRule="auto"/>
        <w:ind w:left="108" w:right="1222"/>
        <w:rPr>
          <w:rFonts w:asciiTheme="majorBidi" w:eastAsia="Calibri" w:hAnsiTheme="majorBidi" w:cstheme="majorBidi"/>
        </w:rPr>
      </w:pPr>
      <w:r w:rsidRPr="000B57ED">
        <w:rPr>
          <w:rFonts w:asciiTheme="majorBidi" w:eastAsia="Arial" w:hAnsiTheme="majorBidi" w:cstheme="majorBidi"/>
        </w:rPr>
        <w:t>Haftalık program ve randevu adresi: https://sac.asbu.edu.tr/</w:t>
      </w:r>
    </w:p>
    <w:p w:rsidR="00EA525F" w:rsidRPr="000B57ED" w:rsidRDefault="008208F7" w:rsidP="000B57ED">
      <w:pPr>
        <w:spacing w:before="16" w:after="40" w:line="240" w:lineRule="auto"/>
        <w:ind w:left="108"/>
        <w:rPr>
          <w:rFonts w:asciiTheme="majorBidi" w:eastAsia="Calibri" w:hAnsiTheme="majorBidi" w:cstheme="majorBidi"/>
        </w:rPr>
      </w:pPr>
      <w:r w:rsidRPr="000B57ED">
        <w:rPr>
          <w:rFonts w:asciiTheme="majorBidi" w:eastAsia="Arial" w:hAnsiTheme="majorBidi" w:cstheme="majorBidi"/>
        </w:rPr>
        <w:t>İletişim e-posta adresi: sac@asbu.edu.tr</w:t>
      </w:r>
    </w:p>
    <w:p w:rsidR="00EA525F" w:rsidRPr="000B57ED" w:rsidRDefault="008208F7">
      <w:pPr>
        <w:spacing w:before="16" w:after="40" w:line="240" w:lineRule="auto"/>
        <w:ind w:left="108"/>
        <w:rPr>
          <w:rFonts w:asciiTheme="majorBidi" w:eastAsia="Calibri" w:hAnsiTheme="majorBidi" w:cstheme="majorBidi"/>
        </w:rPr>
        <w:sectPr w:rsidR="00EA525F" w:rsidRPr="000B57ED">
          <w:headerReference w:type="default" r:id="rId24"/>
          <w:pgSz w:w="11920" w:h="16860"/>
          <w:pgMar w:top="964" w:right="1020" w:bottom="907" w:left="1020" w:header="369" w:footer="369" w:gutter="0"/>
          <w:cols w:space="708"/>
        </w:sectPr>
      </w:pPr>
      <w:r w:rsidRPr="000B57ED">
        <w:rPr>
          <w:rFonts w:asciiTheme="majorBidi" w:eastAsia="Arial" w:hAnsiTheme="majorBidi" w:cstheme="majorBidi"/>
        </w:rPr>
        <w:t xml:space="preserve">SAC resmi </w:t>
      </w:r>
      <w:proofErr w:type="spellStart"/>
      <w:r w:rsidRPr="000B57ED">
        <w:rPr>
          <w:rFonts w:asciiTheme="majorBidi" w:eastAsia="Arial" w:hAnsiTheme="majorBidi" w:cstheme="majorBidi"/>
        </w:rPr>
        <w:t>Instagram</w:t>
      </w:r>
      <w:proofErr w:type="spellEnd"/>
      <w:r w:rsidRPr="000B57ED">
        <w:rPr>
          <w:rFonts w:asciiTheme="majorBidi" w:eastAsia="Arial" w:hAnsiTheme="majorBidi" w:cstheme="majorBidi"/>
        </w:rPr>
        <w:t xml:space="preserve"> hesabı: </w:t>
      </w:r>
      <w:proofErr w:type="spellStart"/>
      <w:r w:rsidRPr="000B57ED">
        <w:rPr>
          <w:rFonts w:asciiTheme="majorBidi" w:eastAsia="Arial" w:hAnsiTheme="majorBidi" w:cstheme="majorBidi"/>
          <w:color w:val="1F1F1F"/>
        </w:rPr>
        <w:t>asbusac</w:t>
      </w:r>
      <w:proofErr w:type="spellEnd"/>
    </w:p>
    <w:p w:rsidR="00EA525F" w:rsidRPr="000B57ED" w:rsidRDefault="00EA525F">
      <w:pPr>
        <w:spacing w:before="18" w:line="200" w:lineRule="auto"/>
        <w:rPr>
          <w:rFonts w:asciiTheme="majorBidi" w:hAnsiTheme="majorBidi" w:cstheme="majorBidi"/>
        </w:rPr>
      </w:pPr>
    </w:p>
    <w:p w:rsidR="00EA525F" w:rsidRPr="000B57ED" w:rsidRDefault="008208F7">
      <w:pPr>
        <w:pStyle w:val="BookletHeading1"/>
        <w:spacing w:line="460" w:lineRule="auto"/>
        <w:rPr>
          <w:rFonts w:asciiTheme="majorBidi" w:eastAsia="Calibri" w:hAnsiTheme="majorBidi" w:cstheme="majorBidi"/>
          <w:sz w:val="20"/>
        </w:rPr>
      </w:pPr>
      <w:r w:rsidRPr="000B57ED">
        <w:rPr>
          <w:rFonts w:asciiTheme="majorBidi" w:eastAsia="Arial" w:hAnsiTheme="majorBidi" w:cstheme="majorBidi"/>
          <w:sz w:val="20"/>
        </w:rPr>
        <w:t>DİĞER KONULAR</w:t>
      </w:r>
    </w:p>
    <w:p w:rsidR="00EA525F" w:rsidRPr="000B57ED" w:rsidRDefault="00EA525F">
      <w:pPr>
        <w:spacing w:before="5" w:line="140" w:lineRule="auto"/>
        <w:rPr>
          <w:rFonts w:asciiTheme="majorBidi" w:hAnsiTheme="majorBidi" w:cstheme="majorBidi"/>
        </w:rPr>
      </w:pPr>
    </w:p>
    <w:p w:rsidR="00EA525F" w:rsidRPr="000B57ED" w:rsidRDefault="00653EFE" w:rsidP="00522981">
      <w:pPr>
        <w:ind w:right="200"/>
        <w:rPr>
          <w:rFonts w:asciiTheme="majorBidi" w:eastAsia="Calibri" w:hAnsiTheme="majorBidi" w:cstheme="majorBidi"/>
        </w:rPr>
      </w:pPr>
      <w:r w:rsidRPr="000B57ED">
        <w:rPr>
          <w:rFonts w:asciiTheme="majorBidi" w:eastAsia="Arial" w:hAnsiTheme="majorBidi" w:cstheme="majorBidi"/>
        </w:rPr>
        <w:t>Arapça Hazırlık Programını tekrar eden öğrenciler devam zorunluluğundan muaftır. İsterlerse üçüncü ve</w:t>
      </w:r>
      <w:r w:rsidR="00522981">
        <w:rPr>
          <w:rFonts w:asciiTheme="majorBidi" w:eastAsia="Arial" w:hAnsiTheme="majorBidi" w:cstheme="majorBidi"/>
        </w:rPr>
        <w:t xml:space="preserve"> d</w:t>
      </w:r>
      <w:r w:rsidR="00522981" w:rsidRPr="000B57ED">
        <w:rPr>
          <w:rFonts w:asciiTheme="majorBidi" w:eastAsia="Arial" w:hAnsiTheme="majorBidi" w:cstheme="majorBidi"/>
        </w:rPr>
        <w:t>ördüncü</w:t>
      </w:r>
      <w:r w:rsidR="008208F7" w:rsidRPr="000B57ED">
        <w:rPr>
          <w:rFonts w:asciiTheme="majorBidi" w:eastAsia="Arial" w:hAnsiTheme="majorBidi" w:cstheme="majorBidi"/>
        </w:rPr>
        <w:t xml:space="preserve"> yarıyıllarda eğitimlerine devam edebilir veya kendi imkânlarıyla çalışarak Arapça Yeterlilik Sınavlarına girebilirler. Hazırlık Programının ikinci akademik yılında olup devam etmek istemeyen öğrenciler, ASBÜ YDY Yabancı Diller Bölüm Başkanlığına dilekçe vererek Arapça Yeterlilik Sınavına kendi imkânlarıyla hazırlanacaklarını bildirmelidir. Dilekçelerini modül başında ydyo.arapca@asbu.edu.tr adresine e-posta yoluyla gönderebilir; aslını daha sonra şahsen veya posta yoluyla teslim edebilirler.</w:t>
      </w:r>
      <w:r w:rsidR="00522981">
        <w:rPr>
          <w:rFonts w:asciiTheme="majorBidi" w:eastAsia="Arial" w:hAnsiTheme="majorBidi" w:cstheme="majorBidi"/>
        </w:rPr>
        <w:t xml:space="preserve"> </w:t>
      </w:r>
      <w:r w:rsidRPr="000B57ED">
        <w:rPr>
          <w:rFonts w:asciiTheme="majorBidi" w:eastAsia="Arial" w:hAnsiTheme="majorBidi" w:cstheme="majorBidi"/>
        </w:rPr>
        <w:t>Öğrencilerin sınavlara geçerli öğrenci kimlikleriyle ve varsa gerekli diğer belgelerle girmeleri gerekmektedir. Öğrenciler, Moodle ve/veya web sayfasında daha önce duyurulan yer ve saatte sınava hazır olmalıdır. Ayrıca paylaşılan sınav kurallarını, sınav sırasında izlenecek usulleri ve diğer ayrıntıları öğrenmek ve bunlara uymakla yükümlüdürler.</w:t>
      </w:r>
    </w:p>
    <w:p w:rsidR="00EA525F" w:rsidRPr="000B57ED" w:rsidRDefault="008208F7">
      <w:pPr>
        <w:ind w:left="108"/>
        <w:rPr>
          <w:rFonts w:asciiTheme="majorBidi" w:eastAsia="Calibri" w:hAnsiTheme="majorBidi" w:cstheme="majorBidi"/>
        </w:rPr>
      </w:pPr>
      <w:r w:rsidRPr="000B57ED">
        <w:rPr>
          <w:rFonts w:asciiTheme="majorBidi" w:eastAsia="Arial" w:hAnsiTheme="majorBidi" w:cstheme="majorBidi"/>
        </w:rPr>
        <w:t>Sağlıklı ve başarılı bir akademik yıl diliyoruz.</w:t>
      </w:r>
    </w:p>
    <w:p w:rsidR="00F77FD6" w:rsidRPr="000B57ED" w:rsidRDefault="00F77FD6" w:rsidP="00522981">
      <w:pPr>
        <w:rPr>
          <w:rFonts w:asciiTheme="majorBidi" w:eastAsia="Calibri" w:hAnsiTheme="majorBidi" w:cstheme="majorBidi"/>
        </w:rPr>
      </w:pPr>
    </w:p>
    <w:p w:rsidR="00EA525F" w:rsidRPr="000B57ED" w:rsidRDefault="00EA525F">
      <w:pPr>
        <w:spacing w:before="8" w:line="160" w:lineRule="auto"/>
        <w:rPr>
          <w:rFonts w:asciiTheme="majorBidi" w:hAnsiTheme="majorBidi" w:cstheme="majorBidi"/>
        </w:rPr>
      </w:pPr>
    </w:p>
    <w:p w:rsidR="00EA525F" w:rsidRPr="000B57ED" w:rsidRDefault="008208F7">
      <w:pPr>
        <w:ind w:right="174"/>
        <w:jc w:val="right"/>
        <w:rPr>
          <w:rFonts w:asciiTheme="majorBidi" w:eastAsia="Calibri" w:hAnsiTheme="majorBidi" w:cstheme="majorBidi"/>
        </w:rPr>
        <w:sectPr w:rsidR="00EA525F" w:rsidRPr="000B57ED">
          <w:pgSz w:w="11920" w:h="16860"/>
          <w:pgMar w:top="964" w:right="1020" w:bottom="907" w:left="1020" w:header="369" w:footer="369" w:gutter="0"/>
          <w:cols w:space="708"/>
        </w:sectPr>
      </w:pPr>
      <w:r w:rsidRPr="000B57ED">
        <w:rPr>
          <w:rFonts w:asciiTheme="majorBidi" w:eastAsia="Arial" w:hAnsiTheme="majorBidi" w:cstheme="majorBidi"/>
          <w:b/>
        </w:rPr>
        <w:t>ASBÜ Yabancı Diller Yüksekokulu</w:t>
      </w:r>
    </w:p>
    <w:p w:rsidR="00EA525F" w:rsidRPr="000B57ED" w:rsidRDefault="00EA525F">
      <w:pPr>
        <w:spacing w:before="8" w:line="160" w:lineRule="auto"/>
        <w:rPr>
          <w:rFonts w:asciiTheme="majorBidi" w:hAnsiTheme="majorBidi" w:cstheme="majorBidi"/>
        </w:rPr>
      </w:pPr>
    </w:p>
    <w:p w:rsidR="00EA525F" w:rsidRPr="000B57ED" w:rsidRDefault="008208F7">
      <w:pPr>
        <w:pStyle w:val="BookletHeading1"/>
        <w:spacing w:before="16"/>
        <w:rPr>
          <w:rFonts w:asciiTheme="majorBidi" w:eastAsia="Calibri" w:hAnsiTheme="majorBidi" w:cstheme="majorBidi"/>
          <w:sz w:val="20"/>
        </w:rPr>
      </w:pPr>
      <w:r w:rsidRPr="000B57ED">
        <w:rPr>
          <w:rFonts w:asciiTheme="majorBidi" w:eastAsia="Arial" w:hAnsiTheme="majorBidi" w:cstheme="majorBidi"/>
          <w:sz w:val="20"/>
        </w:rPr>
        <w:t>ASBÜ YDY SEVİYE SENARYOLARI</w:t>
      </w:r>
    </w:p>
    <w:p w:rsidR="00EA525F" w:rsidRPr="000B57ED" w:rsidRDefault="00EA525F">
      <w:pPr>
        <w:spacing w:before="19" w:line="220" w:lineRule="auto"/>
        <w:rPr>
          <w:rFonts w:asciiTheme="majorBidi" w:hAnsiTheme="majorBidi" w:cstheme="majorBidi"/>
        </w:rPr>
      </w:pPr>
    </w:p>
    <w:p w:rsidR="000A0397" w:rsidRPr="000B57ED" w:rsidRDefault="000A0397" w:rsidP="000A0397">
      <w:pPr>
        <w:keepNext/>
        <w:spacing w:after="80"/>
        <w:ind w:left="240"/>
        <w:jc w:val="center"/>
        <w:rPr>
          <w:rFonts w:asciiTheme="majorBidi" w:hAnsiTheme="majorBidi" w:cstheme="majorBidi"/>
        </w:rPr>
      </w:pPr>
    </w:p>
    <w:p w:rsidR="00EA525F" w:rsidRPr="000B57ED" w:rsidRDefault="000A0397" w:rsidP="000A0397">
      <w:pPr>
        <w:pStyle w:val="ResimYazs"/>
        <w:jc w:val="left"/>
        <w:rPr>
          <w:b w:val="0"/>
          <w:bCs w:val="0"/>
          <w:color w:val="auto"/>
          <w:sz w:val="20"/>
          <w:szCs w:val="20"/>
        </w:rPr>
        <w:sectPr w:rsidR="00EA525F" w:rsidRPr="000B57ED">
          <w:pgSz w:w="11920" w:h="16860"/>
          <w:pgMar w:top="964" w:right="1020" w:bottom="907" w:left="1020" w:header="369" w:footer="369" w:gutter="0"/>
          <w:cols w:space="708"/>
        </w:sectPr>
      </w:pPr>
      <w:r w:rsidRPr="000B57ED">
        <w:rPr>
          <w:rFonts w:eastAsia="Arial"/>
          <w:b w:val="0"/>
          <w:bCs w:val="0"/>
          <w:sz w:val="20"/>
          <w:szCs w:val="20"/>
        </w:rPr>
        <w:t>Tablo 18: Seviye Senaryoları</w:t>
      </w:r>
    </w:p>
    <w:p w:rsidR="00EA525F" w:rsidRPr="000B57ED" w:rsidRDefault="00EA525F">
      <w:pPr>
        <w:spacing w:line="200" w:lineRule="auto"/>
        <w:rPr>
          <w:rFonts w:asciiTheme="majorBidi" w:hAnsiTheme="majorBidi" w:cstheme="majorBidi"/>
        </w:rPr>
      </w:pPr>
    </w:p>
    <w:p w:rsidR="00EA525F" w:rsidRPr="000B57ED" w:rsidRDefault="00EA525F">
      <w:pPr>
        <w:spacing w:before="18" w:line="220" w:lineRule="auto"/>
        <w:rPr>
          <w:rFonts w:asciiTheme="majorBidi" w:hAnsiTheme="majorBidi" w:cstheme="majorBidi"/>
        </w:rPr>
      </w:pPr>
    </w:p>
    <w:p w:rsidR="00EA525F" w:rsidRPr="000B57ED" w:rsidRDefault="008208F7">
      <w:pPr>
        <w:pStyle w:val="BookletHeading1"/>
        <w:spacing w:before="16"/>
        <w:rPr>
          <w:rFonts w:asciiTheme="majorBidi" w:eastAsia="Calibri" w:hAnsiTheme="majorBidi" w:cstheme="majorBidi"/>
          <w:sz w:val="20"/>
        </w:rPr>
      </w:pPr>
      <w:r w:rsidRPr="000B57ED">
        <w:rPr>
          <w:rFonts w:asciiTheme="majorBidi" w:eastAsia="Arial" w:hAnsiTheme="majorBidi" w:cstheme="majorBidi"/>
          <w:sz w:val="20"/>
        </w:rPr>
        <w:t>E-POSTA ÖRNEĞİ</w:t>
      </w:r>
    </w:p>
    <w:p w:rsidR="00EA525F" w:rsidRPr="000B57ED" w:rsidRDefault="00EA525F">
      <w:pPr>
        <w:spacing w:before="3" w:line="180" w:lineRule="auto"/>
        <w:rPr>
          <w:rFonts w:asciiTheme="majorBidi" w:hAnsiTheme="majorBidi" w:cstheme="majorBidi"/>
        </w:rPr>
      </w:pPr>
    </w:p>
    <w:p w:rsidR="00EA525F" w:rsidRPr="000B57ED" w:rsidRDefault="00EA525F">
      <w:pPr>
        <w:spacing w:before="7" w:line="180" w:lineRule="auto"/>
        <w:rPr>
          <w:rFonts w:asciiTheme="majorBidi" w:hAnsiTheme="majorBidi" w:cstheme="majorBidi"/>
        </w:rPr>
      </w:pPr>
    </w:p>
    <w:p w:rsidR="00EA525F" w:rsidRPr="000B57ED" w:rsidRDefault="008208F7">
      <w:pPr>
        <w:spacing w:line="255" w:lineRule="auto"/>
        <w:ind w:left="108" w:right="299"/>
        <w:rPr>
          <w:rFonts w:asciiTheme="majorBidi" w:eastAsia="Calibri" w:hAnsiTheme="majorBidi" w:cstheme="majorBidi"/>
        </w:rPr>
      </w:pPr>
      <w:r w:rsidRPr="000B57ED">
        <w:rPr>
          <w:rFonts w:asciiTheme="majorBidi" w:eastAsia="Arial" w:hAnsiTheme="majorBidi" w:cstheme="majorBidi"/>
          <w:b/>
        </w:rPr>
        <w:t>KONU: E-postanın konu bölümüne, iletinizin içeriğini özetleyen kısa ve açık bir ifade yazın. (Örnek: İYS hakkında veya 2. yazma ödevim hakkında)</w:t>
      </w:r>
    </w:p>
    <w:p w:rsidR="00EA525F" w:rsidRPr="000B57ED" w:rsidRDefault="00EA525F">
      <w:pPr>
        <w:spacing w:before="1" w:line="160" w:lineRule="auto"/>
        <w:rPr>
          <w:rFonts w:asciiTheme="majorBidi" w:hAnsiTheme="majorBidi" w:cstheme="majorBidi"/>
        </w:rPr>
      </w:pPr>
    </w:p>
    <w:p w:rsidR="00EA525F" w:rsidRPr="000B57ED" w:rsidRDefault="008208F7">
      <w:pPr>
        <w:ind w:left="108"/>
        <w:rPr>
          <w:rFonts w:asciiTheme="majorBidi" w:eastAsia="Calibri" w:hAnsiTheme="majorBidi" w:cstheme="majorBidi"/>
        </w:rPr>
      </w:pPr>
      <w:r w:rsidRPr="000B57ED">
        <w:rPr>
          <w:rFonts w:asciiTheme="majorBidi" w:eastAsia="Arial" w:hAnsiTheme="majorBidi" w:cstheme="majorBidi"/>
          <w:b/>
        </w:rPr>
        <w:t>HİTAP: Sayın Yetkili veya Sayın …,</w:t>
      </w:r>
    </w:p>
    <w:p w:rsidR="00EA525F" w:rsidRPr="000B57ED" w:rsidRDefault="00EA525F">
      <w:pPr>
        <w:spacing w:before="3" w:line="180" w:lineRule="auto"/>
        <w:rPr>
          <w:rFonts w:asciiTheme="majorBidi" w:hAnsiTheme="majorBidi" w:cstheme="majorBidi"/>
        </w:rPr>
      </w:pPr>
    </w:p>
    <w:p w:rsidR="00EA525F" w:rsidRPr="000B57ED" w:rsidRDefault="008208F7">
      <w:pPr>
        <w:ind w:left="108"/>
        <w:rPr>
          <w:rFonts w:asciiTheme="majorBidi" w:eastAsia="Calibri" w:hAnsiTheme="majorBidi" w:cstheme="majorBidi"/>
        </w:rPr>
      </w:pPr>
      <w:r w:rsidRPr="000B57ED">
        <w:rPr>
          <w:rFonts w:asciiTheme="majorBidi" w:eastAsia="Arial" w:hAnsiTheme="majorBidi" w:cstheme="majorBidi"/>
          <w:b/>
        </w:rPr>
        <w:t>GİRİŞ: Kim olduğunuzu kısaca belirtin; adınızı, soyadınızı, öğrenci numaranızı ve bölümünüzü</w:t>
      </w:r>
    </w:p>
    <w:p w:rsidR="00EA525F" w:rsidRPr="000B57ED" w:rsidRDefault="008208F7">
      <w:pPr>
        <w:spacing w:before="14"/>
        <w:ind w:left="108"/>
        <w:rPr>
          <w:rFonts w:asciiTheme="majorBidi" w:eastAsia="Calibri" w:hAnsiTheme="majorBidi" w:cstheme="majorBidi"/>
        </w:rPr>
      </w:pPr>
      <w:proofErr w:type="gramStart"/>
      <w:r w:rsidRPr="000B57ED">
        <w:rPr>
          <w:rFonts w:asciiTheme="majorBidi" w:eastAsia="Arial" w:hAnsiTheme="majorBidi" w:cstheme="majorBidi"/>
        </w:rPr>
        <w:t>mutlaka</w:t>
      </w:r>
      <w:proofErr w:type="gramEnd"/>
      <w:r w:rsidRPr="000B57ED">
        <w:rPr>
          <w:rFonts w:asciiTheme="majorBidi" w:eastAsia="Arial" w:hAnsiTheme="majorBidi" w:cstheme="majorBidi"/>
        </w:rPr>
        <w:t xml:space="preserve"> yazın.</w:t>
      </w:r>
    </w:p>
    <w:p w:rsidR="00EA525F" w:rsidRPr="000B57ED" w:rsidRDefault="00EA525F">
      <w:pPr>
        <w:spacing w:before="7" w:line="180" w:lineRule="auto"/>
        <w:rPr>
          <w:rFonts w:asciiTheme="majorBidi" w:hAnsiTheme="majorBidi" w:cstheme="majorBidi"/>
        </w:rPr>
      </w:pPr>
    </w:p>
    <w:p w:rsidR="00EA525F" w:rsidRPr="000B57ED" w:rsidRDefault="008208F7">
      <w:pPr>
        <w:ind w:left="108"/>
        <w:rPr>
          <w:rFonts w:asciiTheme="majorBidi" w:eastAsia="Calibri" w:hAnsiTheme="majorBidi" w:cstheme="majorBidi"/>
        </w:rPr>
      </w:pPr>
      <w:r w:rsidRPr="000B57ED">
        <w:rPr>
          <w:rFonts w:asciiTheme="majorBidi" w:eastAsia="Arial" w:hAnsiTheme="majorBidi" w:cstheme="majorBidi"/>
          <w:b/>
        </w:rPr>
        <w:t>GELİŞME: E-postayı neden yazdığınızı ve talebinizi açıkça belirtin.</w:t>
      </w:r>
    </w:p>
    <w:p w:rsidR="00EA525F" w:rsidRPr="000B57ED" w:rsidRDefault="00EA525F">
      <w:pPr>
        <w:spacing w:before="3" w:line="180" w:lineRule="auto"/>
        <w:rPr>
          <w:rFonts w:asciiTheme="majorBidi" w:hAnsiTheme="majorBidi" w:cstheme="majorBidi"/>
        </w:rPr>
      </w:pPr>
    </w:p>
    <w:p w:rsidR="00EA525F" w:rsidRPr="000B57ED" w:rsidRDefault="008208F7">
      <w:pPr>
        <w:spacing w:line="258" w:lineRule="auto"/>
        <w:ind w:left="108" w:right="165"/>
        <w:rPr>
          <w:rFonts w:asciiTheme="majorBidi" w:eastAsia="Calibri" w:hAnsiTheme="majorBidi" w:cstheme="majorBidi"/>
        </w:rPr>
      </w:pPr>
      <w:r w:rsidRPr="000B57ED">
        <w:rPr>
          <w:rFonts w:asciiTheme="majorBidi" w:eastAsia="Arial" w:hAnsiTheme="majorBidi" w:cstheme="majorBidi"/>
          <w:b/>
        </w:rPr>
        <w:t>KAPANIŞ: Teşekkür ederek ve uygun olan en kısa sürede yanıt beklediğinizi belirterek e-postayı uygun bir ifadeyle bitirin.</w:t>
      </w:r>
    </w:p>
    <w:p w:rsidR="00EA525F" w:rsidRPr="000B57ED" w:rsidRDefault="00EA525F">
      <w:pPr>
        <w:spacing w:before="3" w:line="140" w:lineRule="auto"/>
        <w:rPr>
          <w:rFonts w:asciiTheme="majorBidi" w:hAnsiTheme="majorBidi" w:cstheme="majorBidi"/>
        </w:rPr>
      </w:pPr>
    </w:p>
    <w:p w:rsidR="00EA525F" w:rsidRPr="000B57ED" w:rsidRDefault="008208F7">
      <w:pPr>
        <w:ind w:left="108"/>
        <w:rPr>
          <w:rFonts w:asciiTheme="majorBidi" w:eastAsia="Calibri" w:hAnsiTheme="majorBidi" w:cstheme="majorBidi"/>
        </w:rPr>
      </w:pPr>
      <w:r w:rsidRPr="000B57ED">
        <w:rPr>
          <w:rFonts w:asciiTheme="majorBidi" w:eastAsia="Arial" w:hAnsiTheme="majorBidi" w:cstheme="majorBidi"/>
        </w:rPr>
        <w:t>Adınızı, soyadınızı ve öğrenci numaranızı yeniden belirtin. Telefon numaranızı da eklemeyi unutmayın.</w:t>
      </w:r>
    </w:p>
    <w:p w:rsidR="00EA525F" w:rsidRPr="000B57ED" w:rsidRDefault="00EA525F">
      <w:pPr>
        <w:spacing w:before="3" w:line="180" w:lineRule="auto"/>
        <w:rPr>
          <w:rFonts w:asciiTheme="majorBidi" w:hAnsiTheme="majorBidi" w:cstheme="majorBidi"/>
        </w:rPr>
      </w:pPr>
    </w:p>
    <w:p w:rsidR="00EA525F" w:rsidRPr="000B57ED" w:rsidRDefault="008208F7">
      <w:pPr>
        <w:ind w:left="108"/>
        <w:rPr>
          <w:rFonts w:asciiTheme="majorBidi" w:eastAsia="Calibri" w:hAnsiTheme="majorBidi" w:cstheme="majorBidi"/>
        </w:rPr>
        <w:sectPr w:rsidR="00EA525F" w:rsidRPr="000B57ED">
          <w:pgSz w:w="11920" w:h="16860"/>
          <w:pgMar w:top="964" w:right="1020" w:bottom="907" w:left="1020" w:header="369" w:footer="369" w:gutter="0"/>
          <w:cols w:space="708"/>
        </w:sectPr>
      </w:pPr>
      <w:r w:rsidRPr="000B57ED">
        <w:rPr>
          <w:rFonts w:asciiTheme="majorBidi" w:eastAsia="Arial" w:hAnsiTheme="majorBidi" w:cstheme="majorBidi"/>
        </w:rPr>
        <w:t>E-postalarınızı mutlaka ASBÜ uzantılı öğrenci e-posta hesabınızdan gönderin.</w:t>
      </w:r>
    </w:p>
    <w:p w:rsidR="00EA525F" w:rsidRPr="000B57ED" w:rsidRDefault="00EA525F">
      <w:pPr>
        <w:spacing w:before="6" w:line="140" w:lineRule="auto"/>
        <w:rPr>
          <w:rFonts w:asciiTheme="majorBidi" w:hAnsiTheme="majorBidi" w:cstheme="majorBidi"/>
        </w:rPr>
      </w:pPr>
    </w:p>
    <w:p w:rsidR="00EA525F" w:rsidRPr="000B57ED" w:rsidRDefault="008208F7">
      <w:pPr>
        <w:pStyle w:val="BookletHeading1"/>
        <w:rPr>
          <w:rFonts w:asciiTheme="majorBidi" w:eastAsia="Calibri" w:hAnsiTheme="majorBidi" w:cstheme="majorBidi"/>
          <w:sz w:val="20"/>
        </w:rPr>
      </w:pPr>
      <w:r w:rsidRPr="000B57ED">
        <w:rPr>
          <w:rFonts w:asciiTheme="majorBidi" w:eastAsia="Arial" w:hAnsiTheme="majorBidi" w:cstheme="majorBidi"/>
          <w:sz w:val="20"/>
        </w:rPr>
        <w:t>AKADEMİK TAKVİM</w:t>
      </w:r>
    </w:p>
    <w:p w:rsidR="00EA525F" w:rsidRPr="000B57ED" w:rsidRDefault="008208F7">
      <w:pPr>
        <w:spacing w:after="120"/>
        <w:jc w:val="left"/>
        <w:rPr>
          <w:rFonts w:asciiTheme="majorBidi" w:eastAsia="Calibri" w:hAnsiTheme="majorBidi" w:cstheme="majorBidi"/>
        </w:rPr>
      </w:pPr>
      <w:r w:rsidRPr="000B57ED">
        <w:rPr>
          <w:rFonts w:asciiTheme="majorBidi" w:eastAsia="Arial" w:hAnsiTheme="majorBidi" w:cstheme="majorBidi"/>
          <w:b/>
          <w:color w:val="6D183A"/>
          <w:u w:val="single"/>
        </w:rPr>
        <w:t>2026-2027</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4267"/>
        <w:gridCol w:w="5601"/>
      </w:tblGrid>
      <w:tr w:rsidR="00715BC9" w:rsidRPr="000B57ED">
        <w:trPr>
          <w:tblHeader/>
        </w:trPr>
        <w:tc>
          <w:tcPr>
            <w:tcW w:w="5300" w:type="dxa"/>
            <w:shd w:val="clear" w:color="auto" w:fill="6D183A"/>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b/>
              </w:rPr>
              <w:t>Tarih</w:t>
            </w:r>
          </w:p>
        </w:tc>
        <w:tc>
          <w:tcPr>
            <w:tcW w:w="5300" w:type="dxa"/>
            <w:shd w:val="clear" w:color="auto" w:fill="6D183A"/>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b/>
              </w:rPr>
              <w:t>Etkinlik</w:t>
            </w:r>
          </w:p>
        </w:tc>
      </w:tr>
      <w:tr w:rsidR="00715BC9" w:rsidRPr="000B57ED">
        <w:tc>
          <w:tcPr>
            <w:tcW w:w="9354" w:type="dxa"/>
            <w:gridSpan w:val="2"/>
            <w:shd w:val="clear" w:color="auto" w:fill="E9F0F4"/>
            <w:tcMar>
              <w:top w:w="20" w:type="dxa"/>
              <w:left w:w="45" w:type="dxa"/>
              <w:bottom w:w="20" w:type="dxa"/>
              <w:right w:w="45" w:type="dxa"/>
            </w:tcMar>
            <w:vAlign w:val="center"/>
          </w:tcPr>
          <w:p w:rsidR="00715BC9" w:rsidRPr="000B57ED" w:rsidRDefault="000B57ED">
            <w:pPr>
              <w:spacing w:after="0" w:line="204" w:lineRule="auto"/>
              <w:jc w:val="center"/>
              <w:rPr>
                <w:rFonts w:asciiTheme="majorBidi" w:hAnsiTheme="majorBidi" w:cstheme="majorBidi"/>
              </w:rPr>
            </w:pPr>
            <w:r w:rsidRPr="000B57ED">
              <w:rPr>
                <w:rFonts w:asciiTheme="majorBidi" w:eastAsia="Arial" w:hAnsiTheme="majorBidi" w:cstheme="majorBidi"/>
                <w:b/>
              </w:rPr>
              <w:t>GÜZ YARIYILI</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07 Eylül 2026 Pazartesi</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Seviye Tespit Sınavı (Arapça, Çince, İngilizce, İspanyolca, Japonca ve Rusça)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08 Eylül 2026 Salı</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Seviye Tespit Sınavı sonuçlarının ilanı</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09 Eylül 2026 Çarşamba</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okuma, yazma ve dinleme bölümleri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10 Eylül 2026 Perşembe</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konuşma bölümü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11 Eylül 2026 Cuma</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(Arapça, Çince, İspanyolca, Japonca ve Rusça)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14 Eylül 2026 Pazartesi</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sonuçlarının ilanı</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14-18 Eylül 2026</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Hazırlık sınıfını tekrar eden veya başka bir üniversitede aktif kayıtlı öğrencilerin harç ödemeleri</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21 Eylül 2026 Pazartesi</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Hazırlık Sınıfı Öğrencileri Oryantasyon Programı</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21 Eylül-13 Kasım 2026</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 Modül ders süresi (8 hafta)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16-17 Kasım 2026</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1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18 Kasım 2026 Çarşamba</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sonuçlarının ilanı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23 Kasım 2026-15 Ocak 2027</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 Modül ders süresi (8 hafta)</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18-19 Ocak 2027</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2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19 Ocak 2027 Salı</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(Arapça, Çince, İspanyolca, Japonca ve Rusça)</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20 Ocak 2027 Çarşamba</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sonuçlarının ilanı</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20 Ocak 2027 Çarşamba</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Başarısızlık nedeniyle kaydı silinen öğrencilerin yabancı dil yeterlilik sınavı başvuruları için son gün (2547/44-c)</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25 Ocak 2027 Pazartesi</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okuma, yazma ve dinleme bölümleri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26 Ocak 2027 Salı</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konuşma bölümü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26 Ocak 2027 Salı</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(Arapça, Çince, İspanyolca, Japonca ve Rusça)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28 Ocak 2027 Perşembe</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sonuçlarının ilanı</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01-05 Şubat 2027</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Ara tatil</w:t>
            </w:r>
          </w:p>
        </w:tc>
      </w:tr>
      <w:tr w:rsidR="00715BC9" w:rsidRPr="000B57ED">
        <w:tc>
          <w:tcPr>
            <w:tcW w:w="9354" w:type="dxa"/>
            <w:gridSpan w:val="2"/>
            <w:shd w:val="clear" w:color="auto" w:fill="E9F0F4"/>
            <w:tcMar>
              <w:top w:w="20" w:type="dxa"/>
              <w:left w:w="45" w:type="dxa"/>
              <w:bottom w:w="20" w:type="dxa"/>
              <w:right w:w="45" w:type="dxa"/>
            </w:tcMar>
            <w:vAlign w:val="center"/>
          </w:tcPr>
          <w:p w:rsidR="00715BC9" w:rsidRPr="000B57ED" w:rsidRDefault="000B57ED">
            <w:pPr>
              <w:spacing w:after="0" w:line="204" w:lineRule="auto"/>
              <w:jc w:val="center"/>
              <w:rPr>
                <w:rFonts w:asciiTheme="majorBidi" w:hAnsiTheme="majorBidi" w:cstheme="majorBidi"/>
              </w:rPr>
            </w:pPr>
            <w:r w:rsidRPr="000B57ED">
              <w:rPr>
                <w:rFonts w:asciiTheme="majorBidi" w:eastAsia="Arial" w:hAnsiTheme="majorBidi" w:cstheme="majorBidi"/>
                <w:b/>
              </w:rPr>
              <w:t>BAHAR YARIYILI</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01-12 Şubat 2027</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Hazırlık sınıfını tekrar eden veya başka bir üniversitede aktif kayıtlı öğrencilerin harç ödemeleri</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08 Şubat-09 Nisan 2027</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3. Modül ders süresi (9 hafta)</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12-13 Nisan 2027</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3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14 Nisan 2027 Çarşamba</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sonuçlarının ilanı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19 Nisan-18 Haziran 2027</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4. Modül ders süresi (9 hafta)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21-22 Haziran 2027</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4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22 Haziran 2027 Salı</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(Arapça, Çince, İspanyolca, Japonca ve Rusça)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23 Haziran 2027 Çarşamba</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Kur Sonu Sınavı sonuçlarının ilanı</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28 Haziran 2027 Pazartesi</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okuma, yazma ve dinleme bölümleri (İngilizce)</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29 Haziran 2027 Salı</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konuşma bölümü (İngilizce)</w:t>
            </w:r>
          </w:p>
        </w:tc>
      </w:tr>
      <w:tr w:rsidR="00715BC9" w:rsidRPr="000B57ED">
        <w:tc>
          <w:tcPr>
            <w:tcW w:w="2381"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29 Haziran 2027 Salı</w:t>
            </w:r>
          </w:p>
        </w:tc>
        <w:tc>
          <w:tcPr>
            <w:tcW w:w="6973" w:type="dxa"/>
            <w:shd w:val="clear" w:color="auto" w:fill="F5F1F3"/>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(Arapça, Çince, İspanyolca, Japonca ve Rusça)</w:t>
            </w:r>
          </w:p>
        </w:tc>
      </w:tr>
      <w:tr w:rsidR="00715BC9" w:rsidRPr="000B57ED">
        <w:tc>
          <w:tcPr>
            <w:tcW w:w="2381"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02 Temmuz 2027 Cuma</w:t>
            </w:r>
          </w:p>
        </w:tc>
        <w:tc>
          <w:tcPr>
            <w:tcW w:w="6973" w:type="dxa"/>
            <w:shd w:val="clear" w:color="auto" w:fill="FFFFFF"/>
            <w:tcMar>
              <w:top w:w="20" w:type="dxa"/>
              <w:left w:w="45" w:type="dxa"/>
              <w:bottom w:w="20" w:type="dxa"/>
              <w:right w:w="45" w:type="dxa"/>
            </w:tcMar>
            <w:vAlign w:val="center"/>
          </w:tcPr>
          <w:p w:rsidR="00715BC9" w:rsidRPr="000B57ED" w:rsidRDefault="000B57ED">
            <w:pPr>
              <w:spacing w:after="0" w:line="204" w:lineRule="auto"/>
              <w:rPr>
                <w:rFonts w:asciiTheme="majorBidi" w:hAnsiTheme="majorBidi" w:cstheme="majorBidi"/>
              </w:rPr>
            </w:pPr>
            <w:r w:rsidRPr="000B57ED">
              <w:rPr>
                <w:rFonts w:asciiTheme="majorBidi" w:eastAsia="Arial" w:hAnsiTheme="majorBidi" w:cstheme="majorBidi"/>
              </w:rPr>
              <w:t>Yeterlilik Sınavı sonuçlarının ilanı</w:t>
            </w:r>
          </w:p>
        </w:tc>
      </w:tr>
    </w:tbl>
    <w:p w:rsidR="004F367F" w:rsidRPr="000B57ED" w:rsidRDefault="004F367F" w:rsidP="004F367F">
      <w:pPr>
        <w:keepNext/>
        <w:spacing w:before="5"/>
        <w:ind w:left="100"/>
        <w:rPr>
          <w:rFonts w:asciiTheme="majorBidi" w:hAnsiTheme="majorBidi" w:cstheme="majorBidi"/>
        </w:rPr>
      </w:pPr>
    </w:p>
    <w:p w:rsidR="00EA525F" w:rsidRPr="000B57ED" w:rsidRDefault="004F367F" w:rsidP="004F367F">
      <w:pPr>
        <w:pStyle w:val="ResimYazs"/>
        <w:jc w:val="left"/>
        <w:rPr>
          <w:b w:val="0"/>
          <w:bCs w:val="0"/>
          <w:color w:val="auto"/>
          <w:sz w:val="20"/>
          <w:szCs w:val="20"/>
        </w:rPr>
      </w:pPr>
      <w:r w:rsidRPr="000B57ED">
        <w:rPr>
          <w:rFonts w:eastAsia="Arial"/>
          <w:sz w:val="20"/>
          <w:szCs w:val="20"/>
        </w:rPr>
        <w:t>Tablo 19: 2026-2027 YDYO Akademik Takvimi</w:t>
      </w:r>
    </w:p>
    <w:sectPr w:rsidR="00EA525F" w:rsidRPr="000B57ED">
      <w:pgSz w:w="11920" w:h="16860"/>
      <w:pgMar w:top="964" w:right="1020" w:bottom="907" w:left="1020" w:header="369" w:footer="3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4C8" w:rsidRDefault="00CB54C8">
      <w:r>
        <w:separator/>
      </w:r>
    </w:p>
  </w:endnote>
  <w:endnote w:type="continuationSeparator" w:id="0">
    <w:p w:rsidR="00CB54C8" w:rsidRDefault="00CB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Sakkal Majalla">
    <w:panose1 w:val="02000000000000000000"/>
    <w:charset w:val="A2"/>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937135"/>
      <w:docPartObj>
        <w:docPartGallery w:val="Page Numbers (Bottom of Page)"/>
        <w:docPartUnique/>
      </w:docPartObj>
    </w:sdtPr>
    <w:sdtContent>
      <w:p w:rsidR="000B57ED" w:rsidRDefault="000B57ED" w:rsidP="000A0397">
        <w:pPr>
          <w:pStyle w:val="AltBilgi"/>
          <w:jc w:val="center"/>
        </w:pPr>
        <w:r w:rsidRPr="000A0397">
          <w:rPr>
            <w:rFonts w:asciiTheme="minorHAnsi" w:hAnsiTheme="minorHAnsi" w:cstheme="minorHAnsi"/>
            <w:sz w:val="22"/>
            <w:szCs w:val="22"/>
          </w:rPr>
          <w:fldChar w:fldCharType="begin"/>
        </w:r>
        <w:r w:rsidRPr="000A0397">
          <w:rPr>
            <w:rFonts w:asciiTheme="minorHAnsi" w:hAnsiTheme="minorHAnsi" w:cstheme="minorHAnsi"/>
            <w:sz w:val="22"/>
            <w:szCs w:val="22"/>
          </w:rPr>
          <w:instrText>PAGE   \* MERGEFORMAT</w:instrText>
        </w:r>
        <w:r w:rsidRPr="000A0397">
          <w:rPr>
            <w:rFonts w:asciiTheme="minorHAnsi" w:hAnsiTheme="minorHAnsi" w:cstheme="minorHAnsi"/>
            <w:sz w:val="22"/>
            <w:szCs w:val="22"/>
          </w:rPr>
          <w:fldChar w:fldCharType="separate"/>
        </w:r>
        <w:r w:rsidRPr="000A0397">
          <w:rPr>
            <w:rFonts w:asciiTheme="minorHAnsi" w:hAnsiTheme="minorHAnsi" w:cstheme="minorHAnsi"/>
            <w:sz w:val="22"/>
            <w:szCs w:val="22"/>
          </w:rPr>
          <w:t>2</w:t>
        </w:r>
        <w:r w:rsidRPr="000A0397">
          <w:rPr>
            <w:rFonts w:asciiTheme="minorHAnsi" w:hAnsiTheme="minorHAnsi" w:cstheme="minorHAnsi"/>
            <w:sz w:val="22"/>
            <w:szCs w:val="22"/>
          </w:rPr>
          <w:fldChar w:fldCharType="end"/>
        </w:r>
      </w:p>
    </w:sdtContent>
  </w:sdt>
  <w:p w:rsidR="000B57ED" w:rsidRDefault="000B57E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4C8" w:rsidRDefault="00CB54C8">
      <w:r>
        <w:separator/>
      </w:r>
    </w:p>
  </w:footnote>
  <w:footnote w:type="continuationSeparator" w:id="0">
    <w:p w:rsidR="00CB54C8" w:rsidRDefault="00CB5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7ED" w:rsidRDefault="000B57ED" w:rsidP="000A0397">
    <w:pPr>
      <w:tabs>
        <w:tab w:val="center" w:pos="4850"/>
      </w:tabs>
      <w:spacing w:line="200" w:lineRule="auto"/>
      <w:jc w:val="center"/>
    </w:pPr>
    <w:r>
      <w:rPr>
        <w:rFonts w:eastAsia="Arial" w:cs="Arial"/>
        <w:b/>
        <w:color w:val="69717A"/>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7ED" w:rsidRDefault="000B57ED">
    <w:pPr>
      <w:spacing w:line="200"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7ED" w:rsidRDefault="000B57ED">
    <w:pPr>
      <w:spacing w:line="20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F31B00"/>
    <w:multiLevelType w:val="hybridMultilevel"/>
    <w:tmpl w:val="FF76F8FA"/>
    <w:lvl w:ilvl="0" w:tplc="3B92C33E">
      <w:start w:val="1"/>
      <w:numFmt w:val="decimal"/>
      <w:lvlText w:val="%1."/>
      <w:lvlJc w:val="left"/>
      <w:pPr>
        <w:ind w:left="250" w:hanging="219"/>
      </w:pPr>
      <w:rPr>
        <w:rFonts w:ascii="Calibri" w:eastAsia="Calibri" w:hAnsi="Calibri" w:cs="Calibri" w:hint="default"/>
        <w:w w:val="100"/>
        <w:sz w:val="22"/>
        <w:szCs w:val="22"/>
        <w:lang w:val="tr-TR" w:eastAsia="en-US" w:bidi="ar-SA"/>
      </w:rPr>
    </w:lvl>
    <w:lvl w:ilvl="1" w:tplc="A8007B1E">
      <w:numFmt w:val="bullet"/>
      <w:lvlText w:val="•"/>
      <w:lvlJc w:val="left"/>
      <w:pPr>
        <w:ind w:left="474" w:hanging="219"/>
      </w:pPr>
      <w:rPr>
        <w:lang w:val="tr-TR" w:eastAsia="en-US" w:bidi="ar-SA"/>
      </w:rPr>
    </w:lvl>
    <w:lvl w:ilvl="2" w:tplc="A352FD14">
      <w:numFmt w:val="bullet"/>
      <w:lvlText w:val="•"/>
      <w:lvlJc w:val="left"/>
      <w:pPr>
        <w:ind w:left="688" w:hanging="219"/>
      </w:pPr>
      <w:rPr>
        <w:lang w:val="tr-TR" w:eastAsia="en-US" w:bidi="ar-SA"/>
      </w:rPr>
    </w:lvl>
    <w:lvl w:ilvl="3" w:tplc="7BB8AB68">
      <w:numFmt w:val="bullet"/>
      <w:lvlText w:val="•"/>
      <w:lvlJc w:val="left"/>
      <w:pPr>
        <w:ind w:left="902" w:hanging="219"/>
      </w:pPr>
      <w:rPr>
        <w:lang w:val="tr-TR" w:eastAsia="en-US" w:bidi="ar-SA"/>
      </w:rPr>
    </w:lvl>
    <w:lvl w:ilvl="4" w:tplc="6A70AFC2">
      <w:numFmt w:val="bullet"/>
      <w:lvlText w:val="•"/>
      <w:lvlJc w:val="left"/>
      <w:pPr>
        <w:ind w:left="1117" w:hanging="219"/>
      </w:pPr>
      <w:rPr>
        <w:lang w:val="tr-TR" w:eastAsia="en-US" w:bidi="ar-SA"/>
      </w:rPr>
    </w:lvl>
    <w:lvl w:ilvl="5" w:tplc="1D3A7FAE">
      <w:numFmt w:val="bullet"/>
      <w:lvlText w:val="•"/>
      <w:lvlJc w:val="left"/>
      <w:pPr>
        <w:ind w:left="1331" w:hanging="219"/>
      </w:pPr>
      <w:rPr>
        <w:lang w:val="tr-TR" w:eastAsia="en-US" w:bidi="ar-SA"/>
      </w:rPr>
    </w:lvl>
    <w:lvl w:ilvl="6" w:tplc="C0B8DE5A">
      <w:numFmt w:val="bullet"/>
      <w:lvlText w:val="•"/>
      <w:lvlJc w:val="left"/>
      <w:pPr>
        <w:ind w:left="1545" w:hanging="219"/>
      </w:pPr>
      <w:rPr>
        <w:lang w:val="tr-TR" w:eastAsia="en-US" w:bidi="ar-SA"/>
      </w:rPr>
    </w:lvl>
    <w:lvl w:ilvl="7" w:tplc="B2062814">
      <w:numFmt w:val="bullet"/>
      <w:lvlText w:val="•"/>
      <w:lvlJc w:val="left"/>
      <w:pPr>
        <w:ind w:left="1760" w:hanging="219"/>
      </w:pPr>
      <w:rPr>
        <w:lang w:val="tr-TR" w:eastAsia="en-US" w:bidi="ar-SA"/>
      </w:rPr>
    </w:lvl>
    <w:lvl w:ilvl="8" w:tplc="F2B4852A">
      <w:numFmt w:val="bullet"/>
      <w:lvlText w:val="•"/>
      <w:lvlJc w:val="left"/>
      <w:pPr>
        <w:ind w:left="1974" w:hanging="219"/>
      </w:pPr>
      <w:rPr>
        <w:lang w:val="tr-TR" w:eastAsia="en-US" w:bidi="ar-SA"/>
      </w:rPr>
    </w:lvl>
  </w:abstractNum>
  <w:abstractNum w:abstractNumId="1" w15:restartNumberingAfterBreak="0">
    <w:nsid w:val="5B3F5C3B"/>
    <w:multiLevelType w:val="multilevel"/>
    <w:tmpl w:val="35600B44"/>
    <w:lvl w:ilvl="0">
      <w:start w:val="1"/>
      <w:numFmt w:val="bullet"/>
      <w:pStyle w:val="Balk1"/>
      <w:lvlText w:val="-"/>
      <w:lvlJc w:val="left"/>
      <w:pPr>
        <w:ind w:left="720" w:hanging="360"/>
      </w:pPr>
      <w:rPr>
        <w:u w:val="none"/>
      </w:rPr>
    </w:lvl>
    <w:lvl w:ilvl="1">
      <w:start w:val="1"/>
      <w:numFmt w:val="bullet"/>
      <w:pStyle w:val="Balk2"/>
      <w:lvlText w:val="-"/>
      <w:lvlJc w:val="left"/>
      <w:pPr>
        <w:ind w:left="1440" w:hanging="360"/>
      </w:pPr>
      <w:rPr>
        <w:u w:val="none"/>
      </w:rPr>
    </w:lvl>
    <w:lvl w:ilvl="2">
      <w:start w:val="1"/>
      <w:numFmt w:val="bullet"/>
      <w:pStyle w:val="Balk3"/>
      <w:lvlText w:val="-"/>
      <w:lvlJc w:val="left"/>
      <w:pPr>
        <w:ind w:left="2160" w:hanging="360"/>
      </w:pPr>
      <w:rPr>
        <w:u w:val="none"/>
      </w:rPr>
    </w:lvl>
    <w:lvl w:ilvl="3">
      <w:start w:val="1"/>
      <w:numFmt w:val="bullet"/>
      <w:pStyle w:val="Balk4"/>
      <w:lvlText w:val="-"/>
      <w:lvlJc w:val="left"/>
      <w:pPr>
        <w:ind w:left="2880" w:hanging="360"/>
      </w:pPr>
      <w:rPr>
        <w:u w:val="none"/>
      </w:rPr>
    </w:lvl>
    <w:lvl w:ilvl="4">
      <w:start w:val="1"/>
      <w:numFmt w:val="bullet"/>
      <w:pStyle w:val="Balk5"/>
      <w:lvlText w:val="-"/>
      <w:lvlJc w:val="left"/>
      <w:pPr>
        <w:ind w:left="3600" w:hanging="360"/>
      </w:pPr>
      <w:rPr>
        <w:u w:val="none"/>
      </w:rPr>
    </w:lvl>
    <w:lvl w:ilvl="5">
      <w:start w:val="1"/>
      <w:numFmt w:val="bullet"/>
      <w:pStyle w:val="Balk6"/>
      <w:lvlText w:val="-"/>
      <w:lvlJc w:val="left"/>
      <w:pPr>
        <w:ind w:left="4320" w:hanging="360"/>
      </w:pPr>
      <w:rPr>
        <w:u w:val="none"/>
      </w:rPr>
    </w:lvl>
    <w:lvl w:ilvl="6">
      <w:start w:val="1"/>
      <w:numFmt w:val="bullet"/>
      <w:pStyle w:val="Balk7"/>
      <w:lvlText w:val="-"/>
      <w:lvlJc w:val="left"/>
      <w:pPr>
        <w:ind w:left="5040" w:hanging="360"/>
      </w:pPr>
      <w:rPr>
        <w:u w:val="none"/>
      </w:rPr>
    </w:lvl>
    <w:lvl w:ilvl="7">
      <w:start w:val="1"/>
      <w:numFmt w:val="bullet"/>
      <w:pStyle w:val="Balk8"/>
      <w:lvlText w:val="-"/>
      <w:lvlJc w:val="left"/>
      <w:pPr>
        <w:ind w:left="5760" w:hanging="360"/>
      </w:pPr>
      <w:rPr>
        <w:u w:val="none"/>
      </w:rPr>
    </w:lvl>
    <w:lvl w:ilvl="8">
      <w:start w:val="1"/>
      <w:numFmt w:val="bullet"/>
      <w:pStyle w:val="Balk9"/>
      <w:lvlText w:val="-"/>
      <w:lvlJc w:val="left"/>
      <w:pPr>
        <w:ind w:left="6480" w:hanging="360"/>
      </w:pPr>
      <w:rPr>
        <w:u w:val="none"/>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25F"/>
    <w:rsid w:val="000505B2"/>
    <w:rsid w:val="000A0397"/>
    <w:rsid w:val="000B57ED"/>
    <w:rsid w:val="001B10D5"/>
    <w:rsid w:val="00332600"/>
    <w:rsid w:val="00466DFE"/>
    <w:rsid w:val="004F367F"/>
    <w:rsid w:val="00522981"/>
    <w:rsid w:val="005B0853"/>
    <w:rsid w:val="00653EFE"/>
    <w:rsid w:val="00715BC9"/>
    <w:rsid w:val="007C0296"/>
    <w:rsid w:val="007C6B92"/>
    <w:rsid w:val="008208F7"/>
    <w:rsid w:val="008637D0"/>
    <w:rsid w:val="00A120C6"/>
    <w:rsid w:val="00AF5A91"/>
    <w:rsid w:val="00B62719"/>
    <w:rsid w:val="00BA3D32"/>
    <w:rsid w:val="00C125B9"/>
    <w:rsid w:val="00CB54C8"/>
    <w:rsid w:val="00CE4197"/>
    <w:rsid w:val="00DF127C"/>
    <w:rsid w:val="00EA525F"/>
    <w:rsid w:val="00F72199"/>
    <w:rsid w:val="00F77FD6"/>
    <w:rsid w:val="00F84BF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CEAF7"/>
  <w15:docId w15:val="{940372D8-03AF-4C44-BDFD-CFC0DB38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pPr>
      <w:spacing w:after="100" w:line="269" w:lineRule="auto"/>
      <w:jc w:val="both"/>
    </w:pPr>
    <w:rPr>
      <w:rFonts w:ascii="Arial" w:hAnsi="Arial"/>
      <w:color w:val="20242A"/>
    </w:rPr>
  </w:style>
  <w:style w:type="paragraph" w:styleId="Balk1">
    <w:name w:val="heading 1"/>
    <w:basedOn w:val="Normal"/>
    <w:next w:val="Normal"/>
    <w:link w:val="Balk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iPriority w:val="9"/>
    <w:semiHidden/>
    <w:unhideWhenUsed/>
    <w:qFormat/>
    <w:rsid w:val="001B3490"/>
    <w:pPr>
      <w:numPr>
        <w:ilvl w:val="5"/>
        <w:numId w:val="1"/>
      </w:numPr>
      <w:spacing w:before="240" w:after="60"/>
      <w:outlineLvl w:val="5"/>
    </w:pPr>
    <w:rPr>
      <w:b/>
      <w:bCs/>
      <w:sz w:val="22"/>
      <w:szCs w:val="22"/>
    </w:rPr>
  </w:style>
  <w:style w:type="paragraph" w:styleId="Balk7">
    <w:name w:val="heading 7"/>
    <w:basedOn w:val="Normal"/>
    <w:next w:val="Normal"/>
    <w:link w:val="Balk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Balk8">
    <w:name w:val="heading 8"/>
    <w:basedOn w:val="Normal"/>
    <w:next w:val="Normal"/>
    <w:link w:val="Balk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Balk9">
    <w:name w:val="heading 9"/>
    <w:basedOn w:val="Normal"/>
    <w:next w:val="Normal"/>
    <w:link w:val="Balk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9"/>
    <w:rsid w:val="001B3490"/>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1B3490"/>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1B3490"/>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1B3490"/>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1B3490"/>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rsid w:val="001B3490"/>
    <w:rPr>
      <w:b/>
      <w:bCs/>
      <w:sz w:val="22"/>
      <w:szCs w:val="22"/>
    </w:rPr>
  </w:style>
  <w:style w:type="character" w:customStyle="1" w:styleId="Balk7Char">
    <w:name w:val="Başlık 7 Char"/>
    <w:basedOn w:val="VarsaylanParagrafYazTipi"/>
    <w:link w:val="Balk7"/>
    <w:uiPriority w:val="9"/>
    <w:semiHidden/>
    <w:rsid w:val="001B3490"/>
    <w:rPr>
      <w:rFonts w:asciiTheme="minorHAnsi" w:eastAsiaTheme="minorEastAsia" w:hAnsiTheme="minorHAnsi" w:cstheme="minorBidi"/>
      <w:sz w:val="24"/>
      <w:szCs w:val="24"/>
    </w:rPr>
  </w:style>
  <w:style w:type="character" w:customStyle="1" w:styleId="Balk8Char">
    <w:name w:val="Başlık 8 Char"/>
    <w:basedOn w:val="VarsaylanParagrafYazTipi"/>
    <w:link w:val="Balk8"/>
    <w:uiPriority w:val="9"/>
    <w:semiHidden/>
    <w:rsid w:val="001B3490"/>
    <w:rPr>
      <w:rFonts w:asciiTheme="minorHAnsi" w:eastAsiaTheme="minorEastAsia" w:hAnsiTheme="minorHAnsi" w:cstheme="minorBidi"/>
      <w:i/>
      <w:iCs/>
      <w:sz w:val="24"/>
      <w:szCs w:val="24"/>
    </w:rPr>
  </w:style>
  <w:style w:type="character" w:customStyle="1" w:styleId="Balk9Char">
    <w:name w:val="Başlık 9 Char"/>
    <w:basedOn w:val="VarsaylanParagrafYazTipi"/>
    <w:link w:val="Balk9"/>
    <w:uiPriority w:val="9"/>
    <w:semiHidden/>
    <w:rsid w:val="001B3490"/>
    <w:rPr>
      <w:rFonts w:asciiTheme="majorHAnsi" w:eastAsiaTheme="majorEastAsia" w:hAnsiTheme="majorHAnsi" w:cstheme="majorBidi"/>
      <w:sz w:val="22"/>
      <w:szCs w:val="22"/>
    </w:rPr>
  </w:style>
  <w:style w:type="character" w:styleId="Kpr">
    <w:name w:val="Hyperlink"/>
    <w:basedOn w:val="VarsaylanParagrafYazTipi"/>
    <w:uiPriority w:val="99"/>
    <w:unhideWhenUsed/>
    <w:rsid w:val="00414924"/>
    <w:rPr>
      <w:color w:val="0000FF" w:themeColor="hyperlink"/>
      <w:u w:val="single"/>
    </w:rPr>
  </w:style>
  <w:style w:type="character" w:styleId="zmlenmeyenBahsetme">
    <w:name w:val="Unresolved Mention"/>
    <w:basedOn w:val="VarsaylanParagrafYazTipi"/>
    <w:uiPriority w:val="99"/>
    <w:semiHidden/>
    <w:unhideWhenUsed/>
    <w:rsid w:val="00414924"/>
    <w:rPr>
      <w:color w:val="605E5C"/>
      <w:shd w:val="clear" w:color="auto" w:fill="E1DFDD"/>
    </w:rPr>
  </w:style>
  <w:style w:type="character" w:styleId="AklamaBavurusu">
    <w:name w:val="annotation reference"/>
    <w:basedOn w:val="VarsaylanParagrafYazTipi"/>
    <w:uiPriority w:val="99"/>
    <w:semiHidden/>
    <w:unhideWhenUsed/>
    <w:rsid w:val="00F328A2"/>
    <w:rPr>
      <w:sz w:val="16"/>
      <w:szCs w:val="16"/>
    </w:rPr>
  </w:style>
  <w:style w:type="paragraph" w:styleId="AklamaMetni">
    <w:name w:val="annotation text"/>
    <w:basedOn w:val="Normal"/>
    <w:link w:val="AklamaMetniChar"/>
    <w:uiPriority w:val="99"/>
    <w:unhideWhenUsed/>
    <w:rsid w:val="00F328A2"/>
  </w:style>
  <w:style w:type="character" w:customStyle="1" w:styleId="AklamaMetniChar">
    <w:name w:val="Açıklama Metni Char"/>
    <w:basedOn w:val="VarsaylanParagrafYazTipi"/>
    <w:link w:val="AklamaMetni"/>
    <w:uiPriority w:val="99"/>
    <w:rsid w:val="00F328A2"/>
  </w:style>
  <w:style w:type="paragraph" w:styleId="AklamaKonusu">
    <w:name w:val="annotation subject"/>
    <w:basedOn w:val="AklamaMetni"/>
    <w:next w:val="AklamaMetni"/>
    <w:link w:val="AklamaKonusuChar"/>
    <w:uiPriority w:val="99"/>
    <w:semiHidden/>
    <w:unhideWhenUsed/>
    <w:rsid w:val="00F328A2"/>
    <w:rPr>
      <w:b/>
      <w:bCs/>
    </w:rPr>
  </w:style>
  <w:style w:type="character" w:customStyle="1" w:styleId="AklamaKonusuChar">
    <w:name w:val="Açıklama Konusu Char"/>
    <w:basedOn w:val="AklamaMetniChar"/>
    <w:link w:val="AklamaKonusu"/>
    <w:uiPriority w:val="99"/>
    <w:semiHidden/>
    <w:rsid w:val="00F328A2"/>
    <w:rPr>
      <w:b/>
      <w:bCs/>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paragraph" w:styleId="stBilgi">
    <w:name w:val="header"/>
    <w:basedOn w:val="Normal"/>
    <w:link w:val="stBilgiChar"/>
    <w:uiPriority w:val="99"/>
    <w:unhideWhenUsed/>
    <w:rsid w:val="00F84BF8"/>
    <w:pPr>
      <w:tabs>
        <w:tab w:val="center" w:pos="4536"/>
        <w:tab w:val="right" w:pos="9072"/>
      </w:tabs>
    </w:pPr>
  </w:style>
  <w:style w:type="character" w:customStyle="1" w:styleId="stBilgiChar">
    <w:name w:val="Üst Bilgi Char"/>
    <w:basedOn w:val="VarsaylanParagrafYazTipi"/>
    <w:link w:val="stBilgi"/>
    <w:uiPriority w:val="99"/>
    <w:rsid w:val="00F84BF8"/>
  </w:style>
  <w:style w:type="paragraph" w:styleId="AltBilgi">
    <w:name w:val="footer"/>
    <w:basedOn w:val="Normal"/>
    <w:link w:val="AltBilgiChar"/>
    <w:uiPriority w:val="99"/>
    <w:unhideWhenUsed/>
    <w:rsid w:val="00F84BF8"/>
    <w:pPr>
      <w:tabs>
        <w:tab w:val="center" w:pos="4536"/>
        <w:tab w:val="right" w:pos="9072"/>
      </w:tabs>
    </w:pPr>
  </w:style>
  <w:style w:type="character" w:customStyle="1" w:styleId="AltBilgiChar">
    <w:name w:val="Alt Bilgi Char"/>
    <w:basedOn w:val="VarsaylanParagrafYazTipi"/>
    <w:link w:val="AltBilgi"/>
    <w:uiPriority w:val="99"/>
    <w:rsid w:val="00F84BF8"/>
  </w:style>
  <w:style w:type="paragraph" w:customStyle="1" w:styleId="TableParagraph">
    <w:name w:val="Table Paragraph"/>
    <w:basedOn w:val="Normal"/>
    <w:uiPriority w:val="1"/>
    <w:qFormat/>
    <w:rsid w:val="000505B2"/>
    <w:pPr>
      <w:widowControl w:val="0"/>
      <w:autoSpaceDE w:val="0"/>
      <w:autoSpaceDN w:val="0"/>
    </w:pPr>
    <w:rPr>
      <w:rFonts w:ascii="Calibri" w:eastAsia="Calibri" w:hAnsi="Calibri" w:cs="Calibri"/>
      <w:sz w:val="22"/>
      <w:szCs w:val="22"/>
      <w:lang w:eastAsia="en-US"/>
    </w:rPr>
  </w:style>
  <w:style w:type="paragraph" w:styleId="ResimYazs">
    <w:name w:val="caption"/>
    <w:basedOn w:val="Normal"/>
    <w:next w:val="Normal"/>
    <w:uiPriority w:val="35"/>
    <w:unhideWhenUsed/>
    <w:qFormat/>
    <w:rsid w:val="000505B2"/>
    <w:pPr>
      <w:spacing w:before="60" w:after="140"/>
    </w:pPr>
    <w:rPr>
      <w:rFonts w:asciiTheme="majorBidi" w:eastAsiaTheme="minorHAnsi" w:hAnsiTheme="majorBidi" w:cstheme="majorBidi"/>
      <w:b/>
      <w:bCs/>
      <w:i/>
      <w:iCs/>
      <w:color w:val="69717A"/>
      <w:sz w:val="17"/>
      <w:szCs w:val="22"/>
      <w:lang w:eastAsia="en-US"/>
    </w:rPr>
  </w:style>
  <w:style w:type="paragraph" w:customStyle="1" w:styleId="BookletTitle">
    <w:name w:val="Booklet Title"/>
    <w:basedOn w:val="Normal"/>
    <w:pPr>
      <w:keepNext/>
      <w:spacing w:after="200"/>
      <w:jc w:val="left"/>
    </w:pPr>
    <w:rPr>
      <w:b/>
      <w:color w:val="000000"/>
      <w:sz w:val="40"/>
    </w:rPr>
  </w:style>
  <w:style w:type="paragraph" w:customStyle="1" w:styleId="BookletHeading1">
    <w:name w:val="Booklet Heading 1"/>
    <w:basedOn w:val="Normal"/>
    <w:pPr>
      <w:keepNext/>
      <w:spacing w:before="300" w:after="140"/>
      <w:jc w:val="left"/>
    </w:pPr>
    <w:rPr>
      <w:b/>
      <w:color w:val="000000"/>
      <w:sz w:val="32"/>
    </w:rPr>
  </w:style>
  <w:style w:type="paragraph" w:customStyle="1" w:styleId="BookletHeading2">
    <w:name w:val="Booklet Heading 2"/>
    <w:basedOn w:val="Normal"/>
    <w:pPr>
      <w:keepNext/>
      <w:spacing w:before="220"/>
      <w:jc w:val="left"/>
    </w:pPr>
    <w:rPr>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erve.kurtipek@asbu.edu.tr" TargetMode="External"/><Relationship Id="rId18" Type="http://schemas.openxmlformats.org/officeDocument/2006/relationships/hyperlink" Target="mailto:...@student.asbu.edu.t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rive.google.com/file/d/1gafeLheOLUPG1W2X9rDsArxivNOEPX-P/view?usp=sharing" TargetMode="External"/><Relationship Id="rId7" Type="http://schemas.openxmlformats.org/officeDocument/2006/relationships/endnotes" Target="endnotes.xml"/><Relationship Id="rId12" Type="http://schemas.openxmlformats.org/officeDocument/2006/relationships/hyperlink" Target="https://ydyo.asbu.edu.tr/" TargetMode="External"/><Relationship Id="rId17" Type="http://schemas.openxmlformats.org/officeDocument/2006/relationships/hyperlink" Target="https://www.youtube.com/watch?v=ZtbD-klTYE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oodle.asbu.edu.tr/"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bid@asbu.edu.tr" TargetMode="External"/><Relationship Id="rId23" Type="http://schemas.openxmlformats.org/officeDocument/2006/relationships/hyperlink" Target="https://ydyo.asbu.edu.tr/tr/sinav-ornekleri" TargetMode="Externa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sbusifre.asbu.edu.tr"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596suAqlDJWXcvvVLV9ysVu5ZQ==">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22</Pages>
  <Words>5024</Words>
  <Characters>28637</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Arapça Hazırlık Programı Eğitim Kılavuzu 2026 2027</vt:lpstr>
    </vt:vector>
  </TitlesOfParts>
  <Company/>
  <LinksUpToDate>false</LinksUpToDate>
  <CharactersWithSpaces>33594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Arapça Hazırlık Programı Eğitim Kılavuzu 2026 2027</dc:title>
  <dc:subject>ASBÜ Yabancı Diller Yüksekokulu öğrenci eğitim kılavuzu</dc:subject>
  <dc:creator>Davut DOĞAN</dc:creator>
  <cp:lastModifiedBy>Murat YILMAZ</cp:lastModifiedBy>
  <cp:revision>11</cp:revision>
  <cp:lastPrinted>2023-12-14T13:14:00Z</cp:lastPrinted>
  <dcterms:created xsi:type="dcterms:W3CDTF">2023-10-30T07:44:00Z</dcterms:created>
  <dcterms:modified xsi:type="dcterms:W3CDTF">2026-09-18T11:59:00Z</dcterms:modified>
</cp:coreProperties>
</file>